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0B2" w14:textId="0A16459B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22/07/2022 - </w:t>
      </w:r>
      <w:r>
        <w:rPr>
          <w:rFonts w:ascii="Arial" w:hAnsi="Arial" w:cs="Arial"/>
        </w:rPr>
        <w:t>pp. 24 e 25</w:t>
      </w:r>
    </w:p>
    <w:p w14:paraId="1379133E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951663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CONTROLADORIA GERAL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MUNICÍPIO</w:t>
      </w:r>
    </w:p>
    <w:p w14:paraId="42CC4099" w14:textId="26E3F363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GABINETE DO CONTROLADOR GERAL</w:t>
      </w:r>
    </w:p>
    <w:p w14:paraId="11FCE9D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30D712F6" w14:textId="77777777" w:rsidR="00086F91" w:rsidRPr="004016A2" w:rsidRDefault="00086F91" w:rsidP="00086F91">
      <w:pPr>
        <w:spacing w:after="0"/>
        <w:jc w:val="both"/>
        <w:rPr>
          <w:rFonts w:ascii="Arial" w:hAnsi="Arial" w:cs="Arial"/>
          <w:b/>
          <w:bCs/>
        </w:rPr>
      </w:pPr>
      <w:r w:rsidRPr="004016A2">
        <w:rPr>
          <w:rFonts w:ascii="Arial" w:hAnsi="Arial" w:cs="Arial"/>
          <w:b/>
          <w:bCs/>
        </w:rPr>
        <w:t>INSTRUÇÃO NORMATIVA CONTROLADORIA GERAL DO MUNICÍPIO – CGM Nº 01, DE 21 DE</w:t>
      </w:r>
    </w:p>
    <w:p w14:paraId="45FF37FD" w14:textId="2EA3C4E2" w:rsidR="00086F91" w:rsidRDefault="00086F91" w:rsidP="00086F91">
      <w:pPr>
        <w:spacing w:after="0"/>
        <w:jc w:val="both"/>
        <w:rPr>
          <w:rFonts w:ascii="Arial" w:hAnsi="Arial" w:cs="Arial"/>
          <w:b/>
          <w:bCs/>
        </w:rPr>
      </w:pPr>
      <w:r w:rsidRPr="004016A2">
        <w:rPr>
          <w:rFonts w:ascii="Arial" w:hAnsi="Arial" w:cs="Arial"/>
          <w:b/>
          <w:bCs/>
        </w:rPr>
        <w:t>JULHO DE 2022</w:t>
      </w:r>
    </w:p>
    <w:p w14:paraId="5BC4DB88" w14:textId="77777777" w:rsidR="00086F91" w:rsidRPr="004016A2" w:rsidRDefault="00086F91" w:rsidP="00086F91">
      <w:pPr>
        <w:spacing w:after="0"/>
        <w:jc w:val="both"/>
        <w:rPr>
          <w:rFonts w:ascii="Arial" w:hAnsi="Arial" w:cs="Arial"/>
          <w:b/>
          <w:bCs/>
        </w:rPr>
      </w:pPr>
    </w:p>
    <w:p w14:paraId="6B13CFD5" w14:textId="2A26CA8C" w:rsidR="00086F91" w:rsidRDefault="00086F91" w:rsidP="00086F9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016A2">
        <w:rPr>
          <w:rFonts w:ascii="Arial" w:hAnsi="Arial" w:cs="Arial"/>
          <w:b/>
          <w:bCs/>
          <w:i/>
          <w:iCs/>
        </w:rPr>
        <w:t>ESTABELECE DISPOSIÇÕES REFERENTES AO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016A2">
        <w:rPr>
          <w:rFonts w:ascii="Arial" w:hAnsi="Arial" w:cs="Arial"/>
          <w:b/>
          <w:bCs/>
          <w:i/>
          <w:iCs/>
        </w:rPr>
        <w:t>TRATAMENTO DE DADOS PESSOAIS NO ÂMBITO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016A2">
        <w:rPr>
          <w:rFonts w:ascii="Arial" w:hAnsi="Arial" w:cs="Arial"/>
          <w:b/>
          <w:bCs/>
          <w:i/>
          <w:iCs/>
        </w:rPr>
        <w:t>DA ADMINISTRAÇÃO PÚBLICA MUNICIPAL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016A2">
        <w:rPr>
          <w:rFonts w:ascii="Arial" w:hAnsi="Arial" w:cs="Arial"/>
          <w:b/>
          <w:bCs/>
          <w:i/>
          <w:iCs/>
        </w:rPr>
        <w:t>SÃO PAULO.</w:t>
      </w:r>
    </w:p>
    <w:p w14:paraId="2D35240B" w14:textId="77777777" w:rsidR="00086F91" w:rsidRPr="004016A2" w:rsidRDefault="00086F91" w:rsidP="00086F9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218FFEF" w14:textId="6AB482E6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O CONTROLADOR GERAL DO MUNICÍPIO, no uso 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atribuições que lhe conferem o artigo 138 da Lei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15.764/2013, o artigo 5º do Decreto Municipal nº 59.767/2020,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 o artigo 41 da Lei Federal nº 13.709/2018,</w:t>
      </w:r>
    </w:p>
    <w:p w14:paraId="2A0EA7A5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441F60D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CONSIDERANDO o disposto na Lei Federal nº 13.709,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14 de agosto de 2018, Lei Geral de Proteção de Dados (LGPD);</w:t>
      </w:r>
    </w:p>
    <w:p w14:paraId="02D32367" w14:textId="0F42229C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CONSIDERANDO o disposto no Decreto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59.767, de 15 de setembro de 2020, que regulamenta a aplicação da Lei Federal nº 13.709, de 14 de agosto de 2018 – Lei Geral de Proteção de Dados (LGPD) – no âmbito da Administração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Pública Municipal Direta e Indireta;</w:t>
      </w:r>
    </w:p>
    <w:p w14:paraId="773680F4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7901CD3A" w14:textId="00FDF905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RESOLVE:</w:t>
      </w:r>
    </w:p>
    <w:p w14:paraId="2A46E95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552B2DB8" w14:textId="77777777" w:rsidR="00086F91" w:rsidRPr="004016A2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4016A2">
        <w:rPr>
          <w:rFonts w:ascii="Arial" w:hAnsi="Arial" w:cs="Arial"/>
          <w:b/>
          <w:bCs/>
        </w:rPr>
        <w:t>CAPÍTULO I</w:t>
      </w:r>
    </w:p>
    <w:p w14:paraId="7485E227" w14:textId="7D72951B" w:rsidR="00086F91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4016A2">
        <w:rPr>
          <w:rFonts w:ascii="Arial" w:hAnsi="Arial" w:cs="Arial"/>
          <w:b/>
          <w:bCs/>
        </w:rPr>
        <w:t>DAS DISPOSIÇÕES GERAIS</w:t>
      </w:r>
    </w:p>
    <w:p w14:paraId="2FCF24BC" w14:textId="77777777" w:rsidR="00086F91" w:rsidRPr="004016A2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</w:p>
    <w:p w14:paraId="4F41EB1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1º Os procedimentos relativos à privacidade e à proteção de dados pessoais, no âmbito da Administração Pública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Direta, obedecerão às disposições desta Instrução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Normativa.</w:t>
      </w:r>
    </w:p>
    <w:p w14:paraId="2EE524E1" w14:textId="38C0FC2A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Parágrafo único. As disposições desta Instrução Normativa,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 que couber, possuem caráter orientativo à Administração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Pública Municipal Indireta.</w:t>
      </w:r>
    </w:p>
    <w:p w14:paraId="5E96B61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27C49CD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2º O fluxo de dados pessoais tratados por cada unidade deverá ser disponibilizado, centralizado, em plataforma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única, a ser viabilizada pela Controladoria Geral do Município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(CGM), com o apoio técnico e operacional da Secretaria Municipal de Inovação e Tecnologia (SMIT) e do Comitê Central</w:t>
      </w:r>
    </w:p>
    <w:p w14:paraId="3CC09F9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de Governança de Dados, instituído pelo Decreto Municipal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nº 60.663/ 2021, de modo a conter as informações, de forma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clara, adequada e ostensiva, sobre todo o ciclo de vida 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 do titular, com a indicação da unidade em que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se localizam, bem como o status do processo ou atividade, caso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necessário.</w:t>
      </w:r>
    </w:p>
    <w:p w14:paraId="44B66CD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Parágrafo único. Consideram-se informações sobre o fluxo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a serem disponibilizadas:</w:t>
      </w:r>
    </w:p>
    <w:p w14:paraId="257B6FC5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a</w:t>
      </w:r>
      <w:proofErr w:type="gramEnd"/>
      <w:r w:rsidRPr="000115EE">
        <w:rPr>
          <w:rFonts w:ascii="Arial" w:hAnsi="Arial" w:cs="Arial"/>
        </w:rPr>
        <w:t xml:space="preserve"> finalidade específica do tratamento;</w:t>
      </w:r>
    </w:p>
    <w:p w14:paraId="0B7B9A5B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 – a forma e a duração do tratamento, observados 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segredos comercial e industrial;</w:t>
      </w:r>
    </w:p>
    <w:p w14:paraId="1FDD5AF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a identificação e as informações de contato do controlador dos dados pessoais;</w:t>
      </w:r>
    </w:p>
    <w:p w14:paraId="09F7A1A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as</w:t>
      </w:r>
      <w:proofErr w:type="gramEnd"/>
      <w:r w:rsidRPr="000115EE">
        <w:rPr>
          <w:rFonts w:ascii="Arial" w:hAnsi="Arial" w:cs="Arial"/>
        </w:rPr>
        <w:t xml:space="preserve"> informações acerca do uso compartilhado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pelo controlador dos dados pessoais e a sua finalidade;</w:t>
      </w:r>
    </w:p>
    <w:p w14:paraId="7C00668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as</w:t>
      </w:r>
      <w:proofErr w:type="gramEnd"/>
      <w:r w:rsidRPr="000115EE">
        <w:rPr>
          <w:rFonts w:ascii="Arial" w:hAnsi="Arial" w:cs="Arial"/>
        </w:rPr>
        <w:t xml:space="preserve"> responsabilidades dos agentes que realizam 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tratamento;</w:t>
      </w:r>
    </w:p>
    <w:p w14:paraId="366AC02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 – a identificação e as informações de contato do Encarregado pela Proteção de Dados Pessoais, que incluam o nome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Encarregado e o seu canal de comunicação com os titulares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pessoais;</w:t>
      </w:r>
    </w:p>
    <w:p w14:paraId="385A9A7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 – os direitos do titular, com menção explícita aos direitos contidos no artigo 18 da Lei Federal nº 13.709/2018; e</w:t>
      </w:r>
    </w:p>
    <w:p w14:paraId="06E4C29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VIII – outras informações necessárias ao efetivo exercício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direito de acesso do titular.</w:t>
      </w:r>
    </w:p>
    <w:p w14:paraId="55F9C52D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1108E768" w14:textId="56D5751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3º O Relatório de Impacto à Proteção de Dados Pessoais (RIPDP), previsto no artigo 4º, inciso IV, do Decreto Municipal nº 59.767/2020, deverá ser publicado e anualmente atualizado, com a descrição das ações adotadas para a proteção 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liberdades civis e dos direitos fundamentais, nos termos desta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Instrução Normativa e do Anexo I – “Relatório de Impacto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Proteção de Dados Pessoais”.</w:t>
      </w:r>
    </w:p>
    <w:p w14:paraId="3E5450D5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1DA23323" w14:textId="6A0E36AC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4º A gestão de riscos deverá considerar o estado atual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 tecnologia e o contexto do tratamento de dados pessoais,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bem como gerir medidas de segurança, técnicas e administrativas aptas à proteção de dados pessoais contra ameaças 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vulnerabilidades, considerados os riscos inerentes e residuais ao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processo ou atividade.</w:t>
      </w:r>
    </w:p>
    <w:p w14:paraId="7CD9EE08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2907B96" w14:textId="43ADC7E1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5° O acesso motivado do Encarregado às operações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tratamento de dados pessoais será providenciado em até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72 (setenta e duas) horas, a contar do recebimento do pedido,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salvo impossibilidade devidamente justificada, nos termos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art. 6º, § 1º, do Decreto Municipal nº 59.767/2020.</w:t>
      </w:r>
    </w:p>
    <w:p w14:paraId="093E61AE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2BE21A56" w14:textId="4F8DAD4E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6º Na transferência de informações ao Encarregado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pela Proteção de Dados Pessoais, haverá o mesmo grau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restrição existente àquele do órgão requerido, aplicando-se,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para todos os efeitos, as disposições contidas no Capítulo VII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Decreto Municipal nº 53.623/2012.</w:t>
      </w:r>
    </w:p>
    <w:p w14:paraId="691B5E64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1C191E00" w14:textId="3936099B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7º Implicará em responsabilização das autoridades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 que dispõe o caput do artigo 7º do Decreto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59.767/2020:</w:t>
      </w:r>
    </w:p>
    <w:p w14:paraId="0AA0A7C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o</w:t>
      </w:r>
      <w:proofErr w:type="gramEnd"/>
      <w:r w:rsidRPr="000115EE">
        <w:rPr>
          <w:rFonts w:ascii="Arial" w:hAnsi="Arial" w:cs="Arial"/>
        </w:rPr>
        <w:t xml:space="preserve"> descumprimento das recomendações, solicitações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 ordens do Encarregado, no prazo por este fixado, quando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ausente justificativa;</w:t>
      </w:r>
    </w:p>
    <w:p w14:paraId="5051B64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o</w:t>
      </w:r>
      <w:proofErr w:type="gramEnd"/>
      <w:r w:rsidRPr="000115EE">
        <w:rPr>
          <w:rFonts w:ascii="Arial" w:hAnsi="Arial" w:cs="Arial"/>
        </w:rPr>
        <w:t xml:space="preserve"> não encaminhamento de informações ao Encarregado, no prazo por este fixado, sobre o tratamento de dados pessoais, que venham a ser solicitadas pela Autoridade Nacional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Proteção de Dados (ANPD);</w:t>
      </w:r>
    </w:p>
    <w:p w14:paraId="69CB20C7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o não encaminhamento de Relatório de Impacto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Proteção de Dados Pessoais ou de informações necessárias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sua elaboração;</w:t>
      </w:r>
    </w:p>
    <w:p w14:paraId="30B561B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a</w:t>
      </w:r>
      <w:proofErr w:type="gramEnd"/>
      <w:r w:rsidRPr="000115EE">
        <w:rPr>
          <w:rFonts w:ascii="Arial" w:hAnsi="Arial" w:cs="Arial"/>
        </w:rPr>
        <w:t xml:space="preserve"> não disponibilização de informações que assegurem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ao Encarregado, de forma adequada e em tempo útil, o conhecimento sobre todas as questões relacionadas com a proteção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 no âmbito do Poder Executivo Municipal; e</w:t>
      </w:r>
    </w:p>
    <w:p w14:paraId="397260C7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a</w:t>
      </w:r>
      <w:proofErr w:type="gramEnd"/>
      <w:r w:rsidRPr="000115EE">
        <w:rPr>
          <w:rFonts w:ascii="Arial" w:hAnsi="Arial" w:cs="Arial"/>
        </w:rPr>
        <w:t xml:space="preserve"> não disponibilização das informações sobre o fluxo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 tratados por cada unidade, conforme a previsão do artigo 2º desta Instrução Normativa.</w:t>
      </w:r>
    </w:p>
    <w:p w14:paraId="75B98E0E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3F78E14" w14:textId="5A010F6C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8° O descumprimento do objetivo dos órgãos e entidades da Administração Pública Municipal, quanto ao tratamento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pessoais, conforme estabelecido no artigo 11, inciso I,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Decreto Municipal nº 59.767/2020, enseja responsabilização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 ser apurada pela Corregedoria Geral do Município (CORR).</w:t>
      </w:r>
    </w:p>
    <w:p w14:paraId="084144B4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B1282A8" w14:textId="6A8B9789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9° Para atendimento ao previsto no artigo 8º, inciso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I, do Decreto Municipal nº 59.767/2020, poderá a Secretaria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de Inovação e Tecnologia (SMIT) criar grupo especial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trabalho.</w:t>
      </w:r>
    </w:p>
    <w:p w14:paraId="102B6EBB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o</w:t>
      </w:r>
      <w:proofErr w:type="gramEnd"/>
      <w:r w:rsidRPr="000115EE">
        <w:rPr>
          <w:rFonts w:ascii="Arial" w:hAnsi="Arial" w:cs="Arial"/>
        </w:rPr>
        <w:t xml:space="preserve"> Encarregado poderá indicar servidores, preferencialmente efetivos, a participarem do grupo especial de trabalho;</w:t>
      </w:r>
    </w:p>
    <w:p w14:paraId="6D43AD9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os</w:t>
      </w:r>
      <w:proofErr w:type="gramEnd"/>
      <w:r w:rsidRPr="000115EE">
        <w:rPr>
          <w:rFonts w:ascii="Arial" w:hAnsi="Arial" w:cs="Arial"/>
        </w:rPr>
        <w:t xml:space="preserve"> relatórios produzidos pelo grupo especial de trabalho, devidamente documentados e preservados, servirão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subsídio para a elaboração de diretrizes e orientações pelo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Encarregado.</w:t>
      </w:r>
    </w:p>
    <w:p w14:paraId="44E4FB8D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586823EB" w14:textId="4AF57060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10. As Secretarias e Subprefeituras deverão disponibilizar, em seus sítios eletrônicos e em lugares visíveis 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respectivas instalações físicas, as hipóteses de tratamento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pessoais, nos termos do artigo 11, inciso II, do Decreto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nº 59.767/2020, e do artigo 2° desta Instrução Normativa, bem como fornecer instrumentos adequados para que 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 xml:space="preserve">titular de dados pessoais </w:t>
      </w:r>
      <w:r w:rsidRPr="000115EE">
        <w:rPr>
          <w:rFonts w:ascii="Arial" w:hAnsi="Arial" w:cs="Arial"/>
        </w:rPr>
        <w:lastRenderedPageBreak/>
        <w:t>manifeste o seu consentimento, quando necessário, de forma livre, informada e inequívoca, conforme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 artigo 5º, inciso XII, da Lei Federal nº 13.709/2018.</w:t>
      </w:r>
    </w:p>
    <w:p w14:paraId="6A5469E8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2E36DE17" w14:textId="1F93208C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11. Quando do compartilhamento ou uso compartilhado de dados pessoais pelas Secretarias e Subprefeituras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 órgãos e entidades públicas, para atender a finalidades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específicas de execução de políticas públicas, no âmbito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suas atribuições legais, poderá o órgão ou entidade requisitado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solicitar esclarecimentos ao órgão ou entidade requisitante,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modo a atender à boa-fé e aos princípios previstos na Lei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Federal nº 13.709/2018.</w:t>
      </w:r>
    </w:p>
    <w:p w14:paraId="353DC42A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09F2EB88" w14:textId="436FDB52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12. Os órgãos e entidades da Administração Pública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somente poderão efetuar a comunicação ou o uso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compartilhado de dados pessoais a pessoa de direito privado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 prévia comunicação ao Controlador Geral do Município,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que informará à Autoridade Nacional de Proteção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(ANPD), na forma do regulamento federal correspondente,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atendidas as disposições do artigo 14 do Decreto Municipal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n° 59.767/2020 e em atenção ao artigo 27 da Lei Federal n°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13.709/2018.</w:t>
      </w:r>
    </w:p>
    <w:p w14:paraId="67A274B2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47426559" w14:textId="1D9B3DE6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13. As Secretarias e Subprefeituras deverão:</w:t>
      </w:r>
    </w:p>
    <w:p w14:paraId="5936CFDD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realizar</w:t>
      </w:r>
      <w:proofErr w:type="gramEnd"/>
      <w:r w:rsidRPr="000115EE">
        <w:rPr>
          <w:rFonts w:ascii="Arial" w:hAnsi="Arial" w:cs="Arial"/>
        </w:rPr>
        <w:t xml:space="preserve"> pesquisas para entender as responsabilidades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cada órgão com relação ao tratamento de dados pessoais,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adotando apenas as medidas proporcionais e estritamente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necessárias ao atendimento do interesse público e de sua finalidade pública, com o objetivo de cumprir as exigências legais;</w:t>
      </w:r>
    </w:p>
    <w:p w14:paraId="26D1248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analisar</w:t>
      </w:r>
      <w:proofErr w:type="gramEnd"/>
      <w:r w:rsidRPr="000115EE">
        <w:rPr>
          <w:rFonts w:ascii="Arial" w:hAnsi="Arial" w:cs="Arial"/>
        </w:rPr>
        <w:t xml:space="preserve"> sistemas e processos utilizados para o tratamento de dados pessoais, incluindo os próprios meios, informatizados ou não;</w:t>
      </w:r>
    </w:p>
    <w:p w14:paraId="407347A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identificar os riscos relacionados ao tratamento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pessoais, priorizando a análise de sistemas utilizados no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tratamento de dados pessoais;</w:t>
      </w:r>
    </w:p>
    <w:p w14:paraId="2191A29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analisar</w:t>
      </w:r>
      <w:proofErr w:type="gramEnd"/>
      <w:r w:rsidRPr="000115EE">
        <w:rPr>
          <w:rFonts w:ascii="Arial" w:hAnsi="Arial" w:cs="Arial"/>
        </w:rPr>
        <w:t xml:space="preserve"> os riscos identificados sobre os sistemas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utilizados no tratamento de dados pessoais, no âmbito de sua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competência, bem como aqueles utilizados por fornecedores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ou outros provedores terceirizados com os quais mantenham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relação contratual;</w:t>
      </w:r>
    </w:p>
    <w:p w14:paraId="6B18816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providenciar</w:t>
      </w:r>
      <w:proofErr w:type="gramEnd"/>
      <w:r w:rsidRPr="000115EE">
        <w:rPr>
          <w:rFonts w:ascii="Arial" w:hAnsi="Arial" w:cs="Arial"/>
        </w:rPr>
        <w:t xml:space="preserve"> a utilização de medidas de segurança, técnicas e administrativas aptas a proteger os dados pessoais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acessos não autorizados e de situações acidentais ou ilícitas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destruição, perda, alteração, comunicação ou difusão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pessoais tratados;</w:t>
      </w:r>
    </w:p>
    <w:p w14:paraId="26285B5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VI – </w:t>
      </w:r>
      <w:proofErr w:type="gramStart"/>
      <w:r w:rsidRPr="000115EE">
        <w:rPr>
          <w:rFonts w:ascii="Arial" w:hAnsi="Arial" w:cs="Arial"/>
        </w:rPr>
        <w:t>criar</w:t>
      </w:r>
      <w:proofErr w:type="gramEnd"/>
      <w:r w:rsidRPr="000115EE">
        <w:rPr>
          <w:rFonts w:ascii="Arial" w:hAnsi="Arial" w:cs="Arial"/>
        </w:rPr>
        <w:t xml:space="preserve"> um plano de adequação que descreva todas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as tarefas a serem desenvolvidas para a implementação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sistema normativo de proteção de dados pessoais em vigor, observadas as disposições do Decreto Municipal n° 59.767/2020 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desta Instrução Normativa;</w:t>
      </w:r>
    </w:p>
    <w:p w14:paraId="754561E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 – adotar tecnologias inovadoras e especializadas, eventualmente disponibilizadas pela Secretaria Municipal de Inovação e Tecnologia (SMIT), que otimizem a proteção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pessoais sob sua guarda e que possam fornecer análise e gestão de riscos, inclusive para evitar incidentes de segurança com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os dados pessoais;</w:t>
      </w:r>
    </w:p>
    <w:p w14:paraId="01CB10A7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VIII – consultar a Secretaria Municipal de Inovação e Tecnologia (SMIT) a fim de identificar soluções que possam auxiliar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 analisar os riscos sobre os dados pessoais compartilhados;</w:t>
      </w:r>
    </w:p>
    <w:p w14:paraId="664A8FD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IX – </w:t>
      </w:r>
      <w:proofErr w:type="gramStart"/>
      <w:r w:rsidRPr="000115EE">
        <w:rPr>
          <w:rFonts w:ascii="Arial" w:hAnsi="Arial" w:cs="Arial"/>
        </w:rPr>
        <w:t>certificar-se</w:t>
      </w:r>
      <w:proofErr w:type="gramEnd"/>
      <w:r w:rsidRPr="000115EE">
        <w:rPr>
          <w:rFonts w:ascii="Arial" w:hAnsi="Arial" w:cs="Arial"/>
        </w:rPr>
        <w:t xml:space="preserve"> de que o compartilhamento e o uso compartilhado de dados pessoais sejam realizados apenas em locais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corretos e aprovados, através de meios autorizados, não sendo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possível o uso de sistemas de acesso não fornecidos ou não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permitidos pela Prefeitura do Município de São Paulo, assim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como o armazenamento de dados pessoais e informações em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contas não-organizacionais ou particulares; e</w:t>
      </w:r>
    </w:p>
    <w:p w14:paraId="557CF549" w14:textId="5E63D031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X – </w:t>
      </w:r>
      <w:proofErr w:type="gramStart"/>
      <w:r w:rsidRPr="000115EE">
        <w:rPr>
          <w:rFonts w:ascii="Arial" w:hAnsi="Arial" w:cs="Arial"/>
        </w:rPr>
        <w:t>proporcionar</w:t>
      </w:r>
      <w:proofErr w:type="gramEnd"/>
      <w:r w:rsidRPr="000115EE">
        <w:rPr>
          <w:rFonts w:ascii="Arial" w:hAnsi="Arial" w:cs="Arial"/>
        </w:rPr>
        <w:t xml:space="preserve"> capacitação de responsável ou de equipe, preferencialmente efetivos, com atribuições relativas ao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tratamento de dados pessoais, especialmente sobre os riscos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compartilhamento e uso compartilhado de dados pessoais.</w:t>
      </w:r>
    </w:p>
    <w:p w14:paraId="3636C77C" w14:textId="6E8FB829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1A98EE1D" w14:textId="77F393B1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5675E03D" w14:textId="03287694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4259CD4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35DADB9E" w14:textId="77777777" w:rsidR="00086F91" w:rsidRPr="00E800AB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E800AB">
        <w:rPr>
          <w:rFonts w:ascii="Arial" w:hAnsi="Arial" w:cs="Arial"/>
          <w:b/>
          <w:bCs/>
        </w:rPr>
        <w:lastRenderedPageBreak/>
        <w:t>CAPÍTULO II</w:t>
      </w:r>
    </w:p>
    <w:p w14:paraId="28281E08" w14:textId="0A240704" w:rsidR="00086F91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E800AB">
        <w:rPr>
          <w:rFonts w:ascii="Arial" w:hAnsi="Arial" w:cs="Arial"/>
          <w:b/>
          <w:bCs/>
        </w:rPr>
        <w:t>DO PLANO DE ADEQUAÇÃO</w:t>
      </w:r>
    </w:p>
    <w:p w14:paraId="232DEB1D" w14:textId="77777777" w:rsidR="00086F91" w:rsidRPr="00E800AB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</w:p>
    <w:p w14:paraId="2614E66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14. O plano de adequação, previsto no artigo 2º, inciso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XIII, do Decreto Municipal nº 59.767/2020, deverá ser publicado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 anualmente atualizado, observados os seguintes requisitos:</w:t>
      </w:r>
    </w:p>
    <w:p w14:paraId="0AD71067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publicidade</w:t>
      </w:r>
      <w:proofErr w:type="gramEnd"/>
      <w:r w:rsidRPr="000115EE">
        <w:rPr>
          <w:rFonts w:ascii="Arial" w:hAnsi="Arial" w:cs="Arial"/>
        </w:rPr>
        <w:t xml:space="preserve"> das informações relativas ao tratamento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 em veículos de fácil acesso, preferencialmente nas páginas dos órgãos e entidades, na Internet, bem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como no Portal da Transparência, em seção específica a que se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refere o parágrafo único do artigo 5º do Decreto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59.767/2020;</w:t>
      </w:r>
    </w:p>
    <w:p w14:paraId="779CE7E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atendimento</w:t>
      </w:r>
      <w:proofErr w:type="gramEnd"/>
      <w:r w:rsidRPr="000115EE">
        <w:rPr>
          <w:rFonts w:ascii="Arial" w:hAnsi="Arial" w:cs="Arial"/>
        </w:rPr>
        <w:t xml:space="preserve"> das exigências que vierem a ser estabelecidas pela Autoridade Nacional de Proteção de Dados, nos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termos do artigo 23, § 1º, e do artigo 27, parágrafo único, da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Lei Federal nº 13.709/2018;</w:t>
      </w:r>
    </w:p>
    <w:p w14:paraId="59787FD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manutenção de dados em formato interoperável 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estruturado para o compartilhamento e uso compartilhado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 com vistas à execução de políticas públicas,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prestação de serviços públicos, à descentralização da atividade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pública e à disseminação e ao acesso das informações pelo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público em geral;</w:t>
      </w:r>
    </w:p>
    <w:p w14:paraId="7ECE85D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elaboração</w:t>
      </w:r>
      <w:proofErr w:type="gramEnd"/>
      <w:r w:rsidRPr="000115EE">
        <w:rPr>
          <w:rFonts w:ascii="Arial" w:hAnsi="Arial" w:cs="Arial"/>
        </w:rPr>
        <w:t xml:space="preserve"> de mapeamento de dados pessoais e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fluxo de dados pessoais de cada processo realizado pelo órgão,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contendo as seguintes informações, observado o Anexo II –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“Mapeamento de Dados Pessoais”:</w:t>
      </w:r>
    </w:p>
    <w:p w14:paraId="53F0B423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a) data de criação e de atualização do mapeamento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pessoais;</w:t>
      </w:r>
    </w:p>
    <w:p w14:paraId="543B7D74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b) identificação dos processos nos quais há o tratamento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pessoais;</w:t>
      </w:r>
    </w:p>
    <w:p w14:paraId="0948A3B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c) identificação dos agentes de tratamento e do Encarregado;</w:t>
      </w:r>
    </w:p>
    <w:p w14:paraId="42BD250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d) fases do ciclo de vida do tratamento de dados pessoais;</w:t>
      </w:r>
    </w:p>
    <w:p w14:paraId="6D435CC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e) natureza e escopo do tratamento de dados pessoais;</w:t>
      </w:r>
    </w:p>
    <w:p w14:paraId="4C4C390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f) finalidade do tratamento de dados pessoais;</w:t>
      </w:r>
    </w:p>
    <w:p w14:paraId="2335AF6B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g) categorias de dados pessoais tratados, inclusive com 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descrição das subcategorias de dados pessoais sensíveis;</w:t>
      </w:r>
    </w:p>
    <w:p w14:paraId="5D9773D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h) volume das operações de tratamento e das categorias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 tratados;</w:t>
      </w:r>
    </w:p>
    <w:p w14:paraId="1643BC0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i) categorias de titulares de dados pessoais;</w:t>
      </w:r>
    </w:p>
    <w:p w14:paraId="3F90FF8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j) compartilhamento e uso compartilhado de dados pessoais, inclusive com a descrição dos agentes de tratamento com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os quais os dados pessoais são compartilhados;</w:t>
      </w:r>
    </w:p>
    <w:p w14:paraId="38A6E31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k) contratos de serviços e soluções de tecnologia da informação que tratam os dados pessoais do processo mapeado;</w:t>
      </w:r>
    </w:p>
    <w:p w14:paraId="75629A0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l) transferência internacional de dados pessoais; e</w:t>
      </w:r>
    </w:p>
    <w:p w14:paraId="62BD0DD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m) medidas de segurança e de proteção de dados pessoais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adotadas.</w:t>
      </w:r>
    </w:p>
    <w:p w14:paraId="09C8A33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elaboração</w:t>
      </w:r>
      <w:proofErr w:type="gramEnd"/>
      <w:r w:rsidRPr="000115EE">
        <w:rPr>
          <w:rFonts w:ascii="Arial" w:hAnsi="Arial" w:cs="Arial"/>
        </w:rPr>
        <w:t xml:space="preserve"> de Relatório de Impacto à Proteção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Pessoais, que contenha as seguintes informações, observado o Anexo I – “Relatório de Impacto à Proteção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Pessoais”:</w:t>
      </w:r>
    </w:p>
    <w:p w14:paraId="712AFC2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a) data de criação e de atualização do Relatório de Impacto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à Proteção de Dados Pessoais;</w:t>
      </w:r>
    </w:p>
    <w:p w14:paraId="191754D5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b) identificação dos agentes de tratamento e do Encarregado;</w:t>
      </w:r>
    </w:p>
    <w:p w14:paraId="2F1E36F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c) necessidade de sua elaboração ou atualização;</w:t>
      </w:r>
    </w:p>
    <w:p w14:paraId="352E5A9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d) descrição do tratamento de dados pessoais, com base no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mapeamento de dados pessoais;</w:t>
      </w:r>
    </w:p>
    <w:p w14:paraId="4E557485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e) natureza e escopo do tratamento de dados pessoais;</w:t>
      </w:r>
    </w:p>
    <w:p w14:paraId="3F63F83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f) contexto e necessidade do tratamento de dados pessoais;</w:t>
      </w:r>
    </w:p>
    <w:p w14:paraId="7936576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g) finalidade do tratamento de dados pessoais;</w:t>
      </w:r>
    </w:p>
    <w:p w14:paraId="34C318A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h) identificação, análise e gestão de riscos, que contemplem as descrições incluídas no Anexo I – “Relatório de Impacto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à Proteção de Dados Pessoais”, nas seções 6 e 7, que são, respectivamente, “identificação e avaliação de riscos” e “medidas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para tratar os riscos”; e</w:t>
      </w:r>
    </w:p>
    <w:p w14:paraId="3B96892D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i) partes consultadas durante a elaboração do Relatório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Impacto à Proteção de Dados Pessoais.</w:t>
      </w:r>
    </w:p>
    <w:p w14:paraId="1919658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VI – </w:t>
      </w:r>
      <w:proofErr w:type="gramStart"/>
      <w:r w:rsidRPr="000115EE">
        <w:rPr>
          <w:rFonts w:ascii="Arial" w:hAnsi="Arial" w:cs="Arial"/>
        </w:rPr>
        <w:t>elaboração</w:t>
      </w:r>
      <w:proofErr w:type="gramEnd"/>
      <w:r w:rsidRPr="000115EE">
        <w:rPr>
          <w:rFonts w:ascii="Arial" w:hAnsi="Arial" w:cs="Arial"/>
        </w:rPr>
        <w:t xml:space="preserve"> de programa de capacitação dos servidores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que objetive a conscientização sobre os processos ou atividades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que se utilizam do tratamento de dados pessoais e das medidas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segurança, técnicas e administrativas aptas a proteger 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 xml:space="preserve">dados pessoais de acessos não autorizados e </w:t>
      </w:r>
      <w:r w:rsidRPr="000115EE">
        <w:rPr>
          <w:rFonts w:ascii="Arial" w:hAnsi="Arial" w:cs="Arial"/>
        </w:rPr>
        <w:lastRenderedPageBreak/>
        <w:t>de situações acidentais ou ilícitas de destruição, perda, alteração, comunicação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ou qualquer outra forma de tratamento inadequado ou ilícito.</w:t>
      </w:r>
    </w:p>
    <w:p w14:paraId="5439B0C0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E57DDC0" w14:textId="33A1760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15. Os planos de adequação, nos termos do artigo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17 do Decreto Municipal n° 59.767/2020, encaminhados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Controladoria Geral do Município (CGM), serão analisados pela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Coordenadoria de Promoção da Integridade (COPI), que poderá:</w:t>
      </w:r>
    </w:p>
    <w:p w14:paraId="0BE3116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solicitar</w:t>
      </w:r>
      <w:proofErr w:type="gramEnd"/>
      <w:r w:rsidRPr="000115EE">
        <w:rPr>
          <w:rFonts w:ascii="Arial" w:hAnsi="Arial" w:cs="Arial"/>
        </w:rPr>
        <w:t xml:space="preserve"> orientações à Secretaria Municipal de Inovação e Tecnologia (SMIT), sob o ponto de vista tecnológico,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nos termos do artigo 8°, inciso II, do Decreto Municipal n°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59.767/2020, com relação aos itens 6 e 7 do Anexo I – “Relatório de Impacto à Proteção de Dados Pessoais”, em sua análise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sobre os planos de adequação das Secretarias e Subprefeituras;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</w:t>
      </w:r>
    </w:p>
    <w:p w14:paraId="2120540C" w14:textId="443E9728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emitir</w:t>
      </w:r>
      <w:proofErr w:type="gramEnd"/>
      <w:r w:rsidRPr="000115EE">
        <w:rPr>
          <w:rFonts w:ascii="Arial" w:hAnsi="Arial" w:cs="Arial"/>
        </w:rPr>
        <w:t xml:space="preserve"> orientações de adequação, após deliberação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favorável do Encarregado pela Proteção de Dados Pessoais, ao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constatar desconformidades materiais nos planos de adequação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das Secretarias e Subprefeituras, com relação aos termos desta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Instrução Normativa, do Decreto Municipal n° 59.767/2020 e da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Lei Federal nº 13.709/2018.</w:t>
      </w:r>
    </w:p>
    <w:p w14:paraId="3039B877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704514D7" w14:textId="31668C64" w:rsidR="00086F91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E800AB">
        <w:rPr>
          <w:rFonts w:ascii="Arial" w:hAnsi="Arial" w:cs="Arial"/>
          <w:b/>
          <w:bCs/>
        </w:rPr>
        <w:t>CAPÍTULO III</w:t>
      </w:r>
    </w:p>
    <w:p w14:paraId="4624A607" w14:textId="77777777" w:rsidR="00086F91" w:rsidRPr="00E800AB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</w:p>
    <w:p w14:paraId="253D7D0F" w14:textId="77777777" w:rsidR="00086F91" w:rsidRPr="00E800AB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E800AB">
        <w:rPr>
          <w:rFonts w:ascii="Arial" w:hAnsi="Arial" w:cs="Arial"/>
          <w:b/>
          <w:bCs/>
        </w:rPr>
        <w:t>DAS DISPOSIÇÕES FINAIS</w:t>
      </w:r>
    </w:p>
    <w:p w14:paraId="42F37327" w14:textId="0702423F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16. Integram a presente Instrução Normativa o Anexo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 – “Relatório de Impacto à Proteção de Dados Pessoais”, e 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Anexo II – “Mapeamento de Dados Pessoais”, que deverão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ser utilizados pelas Secretarias e Subprefeituras e poderão ser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empregados pelas entidades da Administração Pública Municipal Indireta.</w:t>
      </w:r>
    </w:p>
    <w:p w14:paraId="7CB42D5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10957CA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17. Esta Instrução Normativa entra em vigor em 180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(cento e oitenta) dias após a sua publicação.</w:t>
      </w:r>
    </w:p>
    <w:p w14:paraId="51DCED1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Parágrafo único. Os planos de adequação, nos termos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artigo 17 do Decreto Municipal n° 59.767/2020, que tenham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sido produzidos anteriormente à data de vigência a que dispõe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 caput, deverão ser encaminhados à Controladoria Geral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Município (CGM) a fim de serem analisados com relação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à sua conformidade material com os termos desta Instrução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Normativa.</w:t>
      </w:r>
    </w:p>
    <w:p w14:paraId="5910C72D" w14:textId="77777777" w:rsidR="00086F91" w:rsidRDefault="00086F91" w:rsidP="00086F9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37F4E17" w14:textId="273C8D98" w:rsidR="00086F91" w:rsidRPr="00E800AB" w:rsidRDefault="00086F91" w:rsidP="00086F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00AB">
        <w:rPr>
          <w:rFonts w:ascii="Arial" w:hAnsi="Arial" w:cs="Arial"/>
          <w:sz w:val="18"/>
          <w:szCs w:val="18"/>
        </w:rPr>
        <w:t>Daniel Falcão</w:t>
      </w:r>
    </w:p>
    <w:p w14:paraId="65E38293" w14:textId="77777777" w:rsidR="00086F91" w:rsidRPr="00E800AB" w:rsidRDefault="00086F91" w:rsidP="00086F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00AB">
        <w:rPr>
          <w:rFonts w:ascii="Arial" w:hAnsi="Arial" w:cs="Arial"/>
          <w:sz w:val="18"/>
          <w:szCs w:val="18"/>
        </w:rPr>
        <w:t>CONTROLADOR GERAL DO MUNICÍPIO</w:t>
      </w:r>
    </w:p>
    <w:p w14:paraId="64152069" w14:textId="77777777" w:rsidR="00086F91" w:rsidRPr="00E800AB" w:rsidRDefault="00086F91" w:rsidP="00086F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800AB">
        <w:rPr>
          <w:rFonts w:ascii="Arial" w:hAnsi="Arial" w:cs="Arial"/>
          <w:sz w:val="18"/>
          <w:szCs w:val="18"/>
        </w:rPr>
        <w:t>ENCARREGADO PELA PROTEÇÃO DE DADOS PESSOAIS DA PREFEITURA DO MUNICÍPIO</w:t>
      </w:r>
    </w:p>
    <w:p w14:paraId="19894246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39F8AC6" w14:textId="4332F9FB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DOC. 22/07/2022 - </w:t>
      </w:r>
      <w:r>
        <w:rPr>
          <w:rFonts w:ascii="Arial" w:hAnsi="Arial" w:cs="Arial"/>
        </w:rPr>
        <w:t>pp. 25 a 31</w:t>
      </w:r>
    </w:p>
    <w:p w14:paraId="15ACDCBD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4A9BBDF2" w14:textId="239D0E3C" w:rsidR="00086F91" w:rsidRDefault="00086F91" w:rsidP="00086F91">
      <w:pPr>
        <w:spacing w:after="0"/>
        <w:jc w:val="both"/>
        <w:rPr>
          <w:rFonts w:ascii="Arial" w:hAnsi="Arial" w:cs="Arial"/>
          <w:b/>
          <w:bCs/>
        </w:rPr>
      </w:pPr>
      <w:r w:rsidRPr="0078705E">
        <w:rPr>
          <w:rFonts w:ascii="Arial" w:hAnsi="Arial" w:cs="Arial"/>
          <w:b/>
          <w:bCs/>
        </w:rPr>
        <w:t>INSTRUÇÃO NORMATIVA CONTROLADORIA GERAL DO MUNICÍPIO – CGM Nº 01, DE 21 DE JULHO DE 2022</w:t>
      </w:r>
    </w:p>
    <w:p w14:paraId="5B37E9E3" w14:textId="77777777" w:rsidR="00086F91" w:rsidRPr="0078705E" w:rsidRDefault="00086F91" w:rsidP="00086F91">
      <w:pPr>
        <w:spacing w:after="0"/>
        <w:jc w:val="both"/>
        <w:rPr>
          <w:rFonts w:ascii="Arial" w:hAnsi="Arial" w:cs="Arial"/>
          <w:b/>
          <w:bCs/>
        </w:rPr>
      </w:pPr>
    </w:p>
    <w:p w14:paraId="53D2DC08" w14:textId="0B149E5B" w:rsidR="00086F91" w:rsidRDefault="00086F91" w:rsidP="00086F9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705E">
        <w:rPr>
          <w:rFonts w:ascii="Arial" w:hAnsi="Arial" w:cs="Arial"/>
          <w:b/>
          <w:bCs/>
          <w:i/>
          <w:iCs/>
        </w:rPr>
        <w:t>Estabelece disposições referentes ao tratamento de dados pessoais no âmbito da Administração Pública Municipal de São Paulo.</w:t>
      </w:r>
    </w:p>
    <w:p w14:paraId="310BCA53" w14:textId="77777777" w:rsidR="00086F91" w:rsidRPr="0078705E" w:rsidRDefault="00086F91" w:rsidP="00086F9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B50070E" w14:textId="2C5D8DA6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O CONTROLADOR GERAL DO MUNICÍPIO, no uso 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atribuições que lhe conferem o artigo 138 da Lei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15.764/2013, o artigo 5º do Decreto Municipal nº 59.767/2020,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 o artigo 41 da Lei Federal nº 13.709/2018,</w:t>
      </w:r>
    </w:p>
    <w:p w14:paraId="1C0FD553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282B905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CONSIDERANDO o disposto na Lei Federal nº 13.709,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14 de agosto de 2018, Lei Geral de Proteção de Dados (LGPD);</w:t>
      </w:r>
    </w:p>
    <w:p w14:paraId="2A4DDEF5" w14:textId="26779796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CONSIDERANDO o disposto no Decreto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59.767, de 15 de setembro de 2020, que regulamenta a aplicação da Lei Federal nº 13.709, de 14 de agosto de 2018 – Lei Geral de Proteção de Dados (LGPD) – no âmbito da Administração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Pública Municipal Direta e Indireta;</w:t>
      </w:r>
    </w:p>
    <w:p w14:paraId="54FF257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086F2610" w14:textId="5B4C329F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lastRenderedPageBreak/>
        <w:t>RESOLVE:</w:t>
      </w:r>
    </w:p>
    <w:p w14:paraId="153EDE0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2B13EB1C" w14:textId="77777777" w:rsidR="00086F91" w:rsidRPr="0078705E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78705E">
        <w:rPr>
          <w:rFonts w:ascii="Arial" w:hAnsi="Arial" w:cs="Arial"/>
          <w:b/>
          <w:bCs/>
        </w:rPr>
        <w:t>CAPÍTULO I</w:t>
      </w:r>
    </w:p>
    <w:p w14:paraId="362F6CF6" w14:textId="27D9357F" w:rsidR="00086F91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78705E">
        <w:rPr>
          <w:rFonts w:ascii="Arial" w:hAnsi="Arial" w:cs="Arial"/>
          <w:b/>
          <w:bCs/>
        </w:rPr>
        <w:t>DAS DISPOSIÇÕES GERAIS</w:t>
      </w:r>
    </w:p>
    <w:p w14:paraId="52E61962" w14:textId="77777777" w:rsidR="00086F91" w:rsidRPr="0078705E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</w:p>
    <w:p w14:paraId="5473E06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1º Os procedimentos relativos à privacidade e à proteção de dados pessoais, no âmbito da Administração Pública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Direta, obedecerão às disposições desta Instrução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Normativa.</w:t>
      </w:r>
    </w:p>
    <w:p w14:paraId="7C748A6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Parágrafo único. As disposições desta Instrução Normativa,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 que couber, possuem caráter orientativo à Administração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Pública Municipal Indireta.</w:t>
      </w:r>
    </w:p>
    <w:p w14:paraId="2BA9A329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1DEDCFEF" w14:textId="6068B30B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2º O fluxo de dados pessoais tratados por cada unidade deverá ser disponibilizado, centralizado, em plataforma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única, a ser viabilizada pela Controladoria Geral do Município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(CGM), com o apoio técnico e operacional da Secretaria Municipal de Inovação e Tecnologia (SMIT) e do Comitê Central</w:t>
      </w:r>
    </w:p>
    <w:p w14:paraId="474EC0E4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de Governança de Dados, instituído pelo Decreto Municipal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nº 60.663/ 2021, de modo a conter as informações, de forma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clara, adequada e ostensiva, sobre todo o ciclo de vida 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 do titular, com a indicação da unidade em que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se localizam, bem como o status do processo ou atividade, caso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necessário.</w:t>
      </w:r>
    </w:p>
    <w:p w14:paraId="334AC61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Parágrafo único. Consideram-se informações sobre o fluxo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a serem disponibilizadas:</w:t>
      </w:r>
    </w:p>
    <w:p w14:paraId="569E4356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a</w:t>
      </w:r>
      <w:proofErr w:type="gramEnd"/>
      <w:r w:rsidRPr="000115EE">
        <w:rPr>
          <w:rFonts w:ascii="Arial" w:hAnsi="Arial" w:cs="Arial"/>
        </w:rPr>
        <w:t xml:space="preserve"> finalidade específica do tratamento;</w:t>
      </w:r>
    </w:p>
    <w:p w14:paraId="108A121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 – a forma e a duração do tratamento, observados 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segredos comercial e industrial;</w:t>
      </w:r>
    </w:p>
    <w:p w14:paraId="1BE39EC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a identificação e as informações de contato do controlador dos dados pessoais;</w:t>
      </w:r>
    </w:p>
    <w:p w14:paraId="064FA75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as</w:t>
      </w:r>
      <w:proofErr w:type="gramEnd"/>
      <w:r w:rsidRPr="000115EE">
        <w:rPr>
          <w:rFonts w:ascii="Arial" w:hAnsi="Arial" w:cs="Arial"/>
        </w:rPr>
        <w:t xml:space="preserve"> informações acerca do uso compartilhado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pelo controlador dos dados pessoais e a sua finalidade;</w:t>
      </w:r>
    </w:p>
    <w:p w14:paraId="38D29289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as</w:t>
      </w:r>
      <w:proofErr w:type="gramEnd"/>
      <w:r w:rsidRPr="000115EE">
        <w:rPr>
          <w:rFonts w:ascii="Arial" w:hAnsi="Arial" w:cs="Arial"/>
        </w:rPr>
        <w:t xml:space="preserve"> responsabilidades dos agentes que realizam 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tratamento;</w:t>
      </w:r>
    </w:p>
    <w:p w14:paraId="014C6FE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 – a identificação e as informações de contato do Encarregado pela Proteção de Dados Pessoais, que incluam o nome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Encarregado e o seu canal de comunicação com os titulares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pessoais;</w:t>
      </w:r>
    </w:p>
    <w:p w14:paraId="6C6CE9F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 – os direitos do titular, com menção explícita aos direitos contidos no artigo 18 da Lei Federal nº 13.709/2018; e</w:t>
      </w:r>
      <w:r>
        <w:rPr>
          <w:rFonts w:ascii="Arial" w:hAnsi="Arial" w:cs="Arial"/>
        </w:rPr>
        <w:t xml:space="preserve"> </w:t>
      </w:r>
    </w:p>
    <w:p w14:paraId="2958CA2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VIII – outras informações necessárias ao efetivo exercício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direito de acesso do titular.</w:t>
      </w:r>
    </w:p>
    <w:p w14:paraId="621DC391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4E4F1CBE" w14:textId="25E52088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3º O Relatório de Impacto à Proteção de Dados Pessoais (RIPDP), previsto no artigo 4º, inciso IV, do Decreto Municipal nº 59.767/2020, deverá ser publicado e anualmente atualizado, com a descrição das ações adotadas para a proteção 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liberdades civis e dos direitos fundamentais, nos termos desta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Instrução Normativa e do Anexo I – “Relatório de Impacto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Proteção de Dados Pessoais”.</w:t>
      </w:r>
    </w:p>
    <w:p w14:paraId="1A397EE4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4C0E8D2C" w14:textId="2AE47A6D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4º A gestão de riscos deverá considerar o estado atual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 tecnologia e o contexto do tratamento de dados pessoais,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bem como gerir medidas de segurança, técnicas e administrativas aptas à proteção de dados pessoais contra ameaças 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vulnerabilidades, considerados os riscos inerentes e residuais ao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processo ou atividade.</w:t>
      </w:r>
    </w:p>
    <w:p w14:paraId="7EC0CD86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654ABD41" w14:textId="2AC5BBC2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5° O acesso motivado do Encarregado às operações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tratamento de dados pessoais será providenciado em até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72 (setenta e duas) horas, a contar do recebimento do pedido,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salvo impossibilidade devidamente justificada, nos termos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art. 6º, § 1º, do Decreto Municipal nº 59.767/2020.</w:t>
      </w:r>
    </w:p>
    <w:p w14:paraId="30FE70BE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F4B5282" w14:textId="45999BE5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6º Na transferência de informações ao Encarregado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pela Proteção de Dados Pessoais, haverá o mesmo grau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restrição existente àquele do órgão requerido, aplicando-se,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para todos os efeitos, as disposições contidas no Capítulo VII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Decreto Municipal nº 53.623/2012.</w:t>
      </w:r>
    </w:p>
    <w:p w14:paraId="7796FAB6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07A934A6" w14:textId="2C37E69E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lastRenderedPageBreak/>
        <w:t>Art. 7º Implicará em responsabilização das autoridades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 que dispõe o caput do artigo 7º do Decreto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59.767/2020:</w:t>
      </w:r>
    </w:p>
    <w:p w14:paraId="01557BA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o</w:t>
      </w:r>
      <w:proofErr w:type="gramEnd"/>
      <w:r w:rsidRPr="000115EE">
        <w:rPr>
          <w:rFonts w:ascii="Arial" w:hAnsi="Arial" w:cs="Arial"/>
        </w:rPr>
        <w:t xml:space="preserve"> descumprimento das recomendações, solicitações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 ordens do Encarregado, no prazo por este fixado, quando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ausente justificativa;</w:t>
      </w:r>
    </w:p>
    <w:p w14:paraId="47767E9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o</w:t>
      </w:r>
      <w:proofErr w:type="gramEnd"/>
      <w:r w:rsidRPr="000115EE">
        <w:rPr>
          <w:rFonts w:ascii="Arial" w:hAnsi="Arial" w:cs="Arial"/>
        </w:rPr>
        <w:t xml:space="preserve"> não encaminhamento de informações ao Encarregado, no prazo por este fixado, sobre o tratamento de dados pessoais, que venham a ser solicitadas pela Autoridade Nacional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Proteção de Dados (ANPD);</w:t>
      </w:r>
    </w:p>
    <w:p w14:paraId="27E3C339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o não encaminhamento de Relatório de Impacto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Proteção de Dados Pessoais ou de informações necessárias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sua elaboração;</w:t>
      </w:r>
    </w:p>
    <w:p w14:paraId="67C52883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a</w:t>
      </w:r>
      <w:proofErr w:type="gramEnd"/>
      <w:r w:rsidRPr="000115EE">
        <w:rPr>
          <w:rFonts w:ascii="Arial" w:hAnsi="Arial" w:cs="Arial"/>
        </w:rPr>
        <w:t xml:space="preserve"> não disponibilização de informações que assegurem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ao Encarregado, de forma adequada e em tempo útil, o conhecimento sobre todas as questões relacionadas com a proteção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 no âmbito do Poder Executivo Municipal; e</w:t>
      </w:r>
    </w:p>
    <w:p w14:paraId="11B01C6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a</w:t>
      </w:r>
      <w:proofErr w:type="gramEnd"/>
      <w:r w:rsidRPr="000115EE">
        <w:rPr>
          <w:rFonts w:ascii="Arial" w:hAnsi="Arial" w:cs="Arial"/>
        </w:rPr>
        <w:t xml:space="preserve"> não disponibilização das informações sobre o fluxo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 tratados por cada unidade, conforme a previsão do artigo 2º desta Instrução Normativa.</w:t>
      </w:r>
    </w:p>
    <w:p w14:paraId="10215BBC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2C3D9992" w14:textId="45274F7E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8° O descumprimento do objetivo dos órgãos e entidades da Administração Pública Municipal, quanto ao tratamento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pessoais, conforme estabelecido no artigo 11, inciso I,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Decreto Municipal nº 59.767/2020, enseja responsabilização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 ser apurada pela Corregedoria Geral do Município (CORR).</w:t>
      </w:r>
    </w:p>
    <w:p w14:paraId="399112B2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523931D5" w14:textId="6AC8EF4B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9° Para atendimento ao previsto no artigo 8º, inciso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I, do Decreto Municipal nº 59.767/2020, poderá a Secretaria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de Inovação e Tecnologia (SMIT) criar grupo especial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trabalho.</w:t>
      </w:r>
    </w:p>
    <w:p w14:paraId="77399044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o</w:t>
      </w:r>
      <w:proofErr w:type="gramEnd"/>
      <w:r w:rsidRPr="000115EE">
        <w:rPr>
          <w:rFonts w:ascii="Arial" w:hAnsi="Arial" w:cs="Arial"/>
        </w:rPr>
        <w:t xml:space="preserve"> Encarregado poderá indicar servidores, preferencialmente efetivos, a participarem do grupo especial de trabalho;</w:t>
      </w:r>
    </w:p>
    <w:p w14:paraId="7660836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os</w:t>
      </w:r>
      <w:proofErr w:type="gramEnd"/>
      <w:r w:rsidRPr="000115EE">
        <w:rPr>
          <w:rFonts w:ascii="Arial" w:hAnsi="Arial" w:cs="Arial"/>
        </w:rPr>
        <w:t xml:space="preserve"> relatórios produzidos pelo grupo especial de trabalho, devidamente documentados e preservados, servirão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subsídio para a elaboração de diretrizes e orientações pelo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Encarregado.</w:t>
      </w:r>
    </w:p>
    <w:p w14:paraId="12EFA6C3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6F9CF1AF" w14:textId="0D8719A6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10. As Secretarias e Subprefeituras deverão disponibilizar, em seus sítios eletrônicos e em lugares visíveis 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respectivas instalações físicas, as hipóteses de tratamento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pessoais, nos termos do artigo 11, inciso II, do Decreto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nº 59.767/2020, e do artigo 2° desta Instrução Normativa, bem como fornecer instrumentos adequados para que 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titular de dados pessoais manifeste o seu consentimento, quando necessário, de forma livre, informada e inequívoca, conforme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 artigo 5º, inciso XII, da Lei Federal nº 13.709/2018.</w:t>
      </w:r>
    </w:p>
    <w:p w14:paraId="57668EDB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72F0B17E" w14:textId="0EDD35D3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11. Quando do compartilhamento ou uso compartilhado de dados pessoais pelas Secretarias e Subprefeituras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 órgãos e entidades públicas, para atender a finalidades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específicas de execução de políticas públicas, no âmbito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suas atribuições legais, poderá o órgão ou entidade requisitado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solicitar esclarecimentos ao órgão ou entidade requisitante,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modo a atender à boa-fé e aos princípios previstos na Lei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Federal nº 13.709/2018.</w:t>
      </w:r>
    </w:p>
    <w:p w14:paraId="0CEEDB05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16D636C5" w14:textId="14835209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12. Os órgãos e entidades da Administração Pública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Municipal somente poderão efetuar a comunicação ou o uso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compartilhado de dados pessoais a pessoa de direito privado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 prévia comunicação ao Controlador Geral do Município,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que informará à Autoridade Nacional de Proteção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(ANPD), na forma do regulamento federal correspondente,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atendidas as disposições do artigo 14 do Decreto Municipal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n° 59.767/2020 e em atenção ao artigo 27 da Lei Federal n°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13.709/2018.</w:t>
      </w:r>
    </w:p>
    <w:p w14:paraId="5314BF9B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32FFF11E" w14:textId="425507B0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13. As Secretarias e Subprefeituras deverão:</w:t>
      </w:r>
    </w:p>
    <w:p w14:paraId="1FD1E5A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realizar</w:t>
      </w:r>
      <w:proofErr w:type="gramEnd"/>
      <w:r w:rsidRPr="000115EE">
        <w:rPr>
          <w:rFonts w:ascii="Arial" w:hAnsi="Arial" w:cs="Arial"/>
        </w:rPr>
        <w:t xml:space="preserve"> pesquisas para entender as responsabilidades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cada órgão com relação ao tratamento de dados pessoais,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adotando apenas as medidas proporcionais e estritamente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necessárias ao atendimento do interesse público e de sua finalidade pública, com o objetivo de cumprir as exigências legais;</w:t>
      </w:r>
    </w:p>
    <w:p w14:paraId="5264757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lastRenderedPageBreak/>
        <w:t xml:space="preserve">II – </w:t>
      </w:r>
      <w:proofErr w:type="gramStart"/>
      <w:r w:rsidRPr="000115EE">
        <w:rPr>
          <w:rFonts w:ascii="Arial" w:hAnsi="Arial" w:cs="Arial"/>
        </w:rPr>
        <w:t>analisar</w:t>
      </w:r>
      <w:proofErr w:type="gramEnd"/>
      <w:r w:rsidRPr="000115EE">
        <w:rPr>
          <w:rFonts w:ascii="Arial" w:hAnsi="Arial" w:cs="Arial"/>
        </w:rPr>
        <w:t xml:space="preserve"> sistemas e processos utilizados para o tratamento de dados pessoais, incluindo os próprios meios, informatizados ou não;</w:t>
      </w:r>
    </w:p>
    <w:p w14:paraId="72FB0D6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identificar os riscos relacionados ao tratamento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pessoais, priorizando a análise de sistemas utilizados no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tratamento de dados pessoais;</w:t>
      </w:r>
    </w:p>
    <w:p w14:paraId="243D1017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analisar</w:t>
      </w:r>
      <w:proofErr w:type="gramEnd"/>
      <w:r w:rsidRPr="000115EE">
        <w:rPr>
          <w:rFonts w:ascii="Arial" w:hAnsi="Arial" w:cs="Arial"/>
        </w:rPr>
        <w:t xml:space="preserve"> os riscos identificados sobre os sistemas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utilizados no tratamento de dados pessoais, no âmbito de sua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competência, bem como aqueles utilizados por fornecedores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ou outros provedores terceirizados com os quais mantenham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relação contratual;</w:t>
      </w:r>
    </w:p>
    <w:p w14:paraId="559F11B4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providenciar</w:t>
      </w:r>
      <w:proofErr w:type="gramEnd"/>
      <w:r w:rsidRPr="000115EE">
        <w:rPr>
          <w:rFonts w:ascii="Arial" w:hAnsi="Arial" w:cs="Arial"/>
        </w:rPr>
        <w:t xml:space="preserve"> a utilização de medidas de segurança, técnicas e administrativas aptas a proteger os dados pessoais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acessos não autorizados e de situações acidentais ou ilícitas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destruição, perda, alteração, comunicação ou difusão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pessoais tratados;</w:t>
      </w:r>
    </w:p>
    <w:p w14:paraId="52770DF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VI – </w:t>
      </w:r>
      <w:proofErr w:type="gramStart"/>
      <w:r w:rsidRPr="000115EE">
        <w:rPr>
          <w:rFonts w:ascii="Arial" w:hAnsi="Arial" w:cs="Arial"/>
        </w:rPr>
        <w:t>criar</w:t>
      </w:r>
      <w:proofErr w:type="gramEnd"/>
      <w:r w:rsidRPr="000115EE">
        <w:rPr>
          <w:rFonts w:ascii="Arial" w:hAnsi="Arial" w:cs="Arial"/>
        </w:rPr>
        <w:t xml:space="preserve"> um plano de adequação que descreva todas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as tarefas a serem desenvolvidas para a implementação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sistema normativo de proteção de dados pessoais em vigor, observadas as disposições do Decreto Municipal n° 59.767/2020 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desta Instrução Normativa;</w:t>
      </w:r>
    </w:p>
    <w:p w14:paraId="3C5EB17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 – adotar tecnologias inovadoras e especializadas, eventualmente disponibilizadas pela Secretaria Municipal de Inovação e Tecnologia (SMIT), que otimizem a proteção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pessoais sob sua guarda e que possam fornecer análise e gestão de riscos, inclusive para evitar incidentes de segurança com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os dados pessoais;</w:t>
      </w:r>
    </w:p>
    <w:p w14:paraId="17C9FC3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VIII – consultar a Secretaria Municipal de Inovação e Tecnologia (SMIT) a fim de identificar soluções que possam auxiliar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 analisar os riscos sobre os dados pessoais compartilhados;</w:t>
      </w:r>
    </w:p>
    <w:p w14:paraId="3ADCA9D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IX – </w:t>
      </w:r>
      <w:proofErr w:type="gramStart"/>
      <w:r w:rsidRPr="000115EE">
        <w:rPr>
          <w:rFonts w:ascii="Arial" w:hAnsi="Arial" w:cs="Arial"/>
        </w:rPr>
        <w:t>certificar-se</w:t>
      </w:r>
      <w:proofErr w:type="gramEnd"/>
      <w:r w:rsidRPr="000115EE">
        <w:rPr>
          <w:rFonts w:ascii="Arial" w:hAnsi="Arial" w:cs="Arial"/>
        </w:rPr>
        <w:t xml:space="preserve"> de que o compartilhamento e o uso compartilhado de dados pessoais sejam realizados apenas em locais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corretos e aprovados, através de meios autorizados, não sendo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possível o uso de sistemas de acesso não fornecidos ou não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permitidos pela Prefeitura do Município de São Paulo, assim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como o armazenamento de dados pessoais e informações em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contas não-organizacionais ou particulares; e</w:t>
      </w:r>
    </w:p>
    <w:p w14:paraId="3E6D3064" w14:textId="761D049C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X – </w:t>
      </w:r>
      <w:proofErr w:type="gramStart"/>
      <w:r w:rsidRPr="000115EE">
        <w:rPr>
          <w:rFonts w:ascii="Arial" w:hAnsi="Arial" w:cs="Arial"/>
        </w:rPr>
        <w:t>proporcionar</w:t>
      </w:r>
      <w:proofErr w:type="gramEnd"/>
      <w:r w:rsidRPr="000115EE">
        <w:rPr>
          <w:rFonts w:ascii="Arial" w:hAnsi="Arial" w:cs="Arial"/>
        </w:rPr>
        <w:t xml:space="preserve"> capacitação de responsável ou de equipe, preferencialmente efetivos, com atribuições relativas ao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tratamento de dados pessoais, especialmente sobre os riscos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compartilhamento e uso compartilhado de dados pessoais.</w:t>
      </w:r>
    </w:p>
    <w:p w14:paraId="5246D579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7DE65380" w14:textId="77777777" w:rsidR="00086F91" w:rsidRPr="00DA677F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DA677F">
        <w:rPr>
          <w:rFonts w:ascii="Arial" w:hAnsi="Arial" w:cs="Arial"/>
          <w:b/>
          <w:bCs/>
        </w:rPr>
        <w:t>CAPÍTULO II</w:t>
      </w:r>
    </w:p>
    <w:p w14:paraId="081E5A47" w14:textId="02786617" w:rsidR="00086F91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DA677F">
        <w:rPr>
          <w:rFonts w:ascii="Arial" w:hAnsi="Arial" w:cs="Arial"/>
          <w:b/>
          <w:bCs/>
        </w:rPr>
        <w:t>DO PLANO DE ADEQUAÇÃO</w:t>
      </w:r>
    </w:p>
    <w:p w14:paraId="5FF13FBE" w14:textId="77777777" w:rsidR="00086F91" w:rsidRPr="00DA677F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</w:p>
    <w:p w14:paraId="0F7A042D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14. O plano de adequação, previsto no artigo 2º, inciso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XIII, do Decreto Municipal nº 59.767/2020, deverá ser publicado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 anualmente atualizado, observados os seguintes requisitos:</w:t>
      </w:r>
    </w:p>
    <w:p w14:paraId="56FEF68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publicidade</w:t>
      </w:r>
      <w:proofErr w:type="gramEnd"/>
      <w:r w:rsidRPr="000115EE">
        <w:rPr>
          <w:rFonts w:ascii="Arial" w:hAnsi="Arial" w:cs="Arial"/>
        </w:rPr>
        <w:t xml:space="preserve"> das informações relativas ao tratamento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 em veículos de fácil acesso, preferencialmente nas páginas dos órgãos e entidades, na Internet, bem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como no Portal da Transparência, em seção específica a que se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refere o parágrafo único do artigo 5º do Decreto Municipal nº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59.767/2020;</w:t>
      </w:r>
    </w:p>
    <w:p w14:paraId="0E44A47D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atendimento</w:t>
      </w:r>
      <w:proofErr w:type="gramEnd"/>
      <w:r w:rsidRPr="000115EE">
        <w:rPr>
          <w:rFonts w:ascii="Arial" w:hAnsi="Arial" w:cs="Arial"/>
        </w:rPr>
        <w:t xml:space="preserve"> das exigências que vierem a ser estabelecidas pela Autoridade Nacional de Proteção de Dados, nos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termos do artigo 23, § 1º, e do artigo 27, parágrafo único, da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Lei Federal nº 13.709/2018;</w:t>
      </w:r>
    </w:p>
    <w:p w14:paraId="7A67042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III – manutenção de dados em formato interoperável 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estruturado para o compartilhamento e uso compartilhado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 com vistas à execução de políticas públicas,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prestação de serviços públicos, à descentralização da atividade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pública e à disseminação e ao acesso das informações pelo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público em geral;</w:t>
      </w:r>
    </w:p>
    <w:p w14:paraId="5D176DF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IV – </w:t>
      </w:r>
      <w:proofErr w:type="gramStart"/>
      <w:r w:rsidRPr="000115EE">
        <w:rPr>
          <w:rFonts w:ascii="Arial" w:hAnsi="Arial" w:cs="Arial"/>
        </w:rPr>
        <w:t>elaboração</w:t>
      </w:r>
      <w:proofErr w:type="gramEnd"/>
      <w:r w:rsidRPr="000115EE">
        <w:rPr>
          <w:rFonts w:ascii="Arial" w:hAnsi="Arial" w:cs="Arial"/>
        </w:rPr>
        <w:t xml:space="preserve"> de mapeamento de dados pessoais e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fluxo de dados pessoais de cada processo realizado pelo órgão,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contendo as seguintes informações, observado o Anexo II –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“Mapeamento de Dados Pessoais”:</w:t>
      </w:r>
    </w:p>
    <w:p w14:paraId="66E1705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a) data de criação e de atualização do mapeamento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pessoais;</w:t>
      </w:r>
    </w:p>
    <w:p w14:paraId="719ED559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b) identificação dos processos nos quais há o tratamento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dados pessoais;</w:t>
      </w:r>
    </w:p>
    <w:p w14:paraId="756BB62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c) identificação dos agentes de tratamento e do Encarregado;</w:t>
      </w:r>
    </w:p>
    <w:p w14:paraId="403916D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d) fases do ciclo de vida do tratamento de dados pessoais;</w:t>
      </w:r>
    </w:p>
    <w:p w14:paraId="692E3A5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lastRenderedPageBreak/>
        <w:t>e) natureza e escopo do tratamento de dados pessoais;</w:t>
      </w:r>
    </w:p>
    <w:p w14:paraId="2D817F64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f) finalidade do tratamento de dados pessoais;</w:t>
      </w:r>
    </w:p>
    <w:p w14:paraId="5C00D9F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g) categorias de dados pessoais tratados, inclusive com 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descrição das subcategorias de dados pessoais sensíveis;</w:t>
      </w:r>
    </w:p>
    <w:p w14:paraId="27B7EE1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h) volume das operações de tratamento e das categorias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 tratados;</w:t>
      </w:r>
    </w:p>
    <w:p w14:paraId="5635DC1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i) categorias de titulares de dados pessoais;</w:t>
      </w:r>
    </w:p>
    <w:p w14:paraId="6B4A5D1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j) compartilhamento e uso compartilhado de dados pessoais, inclusive com a descrição dos agentes de tratamento com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os quais os dados pessoais são compartilhados;</w:t>
      </w:r>
    </w:p>
    <w:p w14:paraId="1EE20E4E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k) contratos de serviços e soluções de tecnologia da informação que tratam os dados pessoais do processo mapeado;</w:t>
      </w:r>
    </w:p>
    <w:p w14:paraId="614B7CCF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l) transferência internacional de dados pessoais; e</w:t>
      </w:r>
    </w:p>
    <w:p w14:paraId="27FFED10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m) medidas de segurança e de proteção de dados pessoais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adotadas.</w:t>
      </w:r>
    </w:p>
    <w:p w14:paraId="20364CD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 – </w:t>
      </w:r>
      <w:proofErr w:type="gramStart"/>
      <w:r w:rsidRPr="000115EE">
        <w:rPr>
          <w:rFonts w:ascii="Arial" w:hAnsi="Arial" w:cs="Arial"/>
        </w:rPr>
        <w:t>elaboração</w:t>
      </w:r>
      <w:proofErr w:type="gramEnd"/>
      <w:r w:rsidRPr="000115EE">
        <w:rPr>
          <w:rFonts w:ascii="Arial" w:hAnsi="Arial" w:cs="Arial"/>
        </w:rPr>
        <w:t xml:space="preserve"> de Relatório de Impacto à Proteção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Pessoais, que contenha as seguintes informações, observado o Anexo I – “Relatório de Impacto à Proteção de Dados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Pessoais”:</w:t>
      </w:r>
    </w:p>
    <w:p w14:paraId="5E2DA4C6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a) data de criação e de atualização do Relatório de Impacto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à Proteção de Dados Pessoais;</w:t>
      </w:r>
    </w:p>
    <w:p w14:paraId="18171846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b) identificação dos agentes de tratamento e do Encarregado;</w:t>
      </w:r>
    </w:p>
    <w:p w14:paraId="490AEED3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c) necessidade de sua elaboração ou atualização;</w:t>
      </w:r>
    </w:p>
    <w:p w14:paraId="4378F3BD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d) descrição do tratamento de dados pessoais, com base no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mapeamento de dados pessoais;</w:t>
      </w:r>
    </w:p>
    <w:p w14:paraId="122B6065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e) natureza e escopo do tratamento de dados pessoais;</w:t>
      </w:r>
    </w:p>
    <w:p w14:paraId="251DC827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f) contexto e necessidade do tratamento de dados pessoais;</w:t>
      </w:r>
    </w:p>
    <w:p w14:paraId="02944242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g) finalidade do tratamento de dados pessoais;</w:t>
      </w:r>
    </w:p>
    <w:p w14:paraId="0CBE9966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h) identificação, análise e gestão de riscos, que contemplem as descrições incluídas no Anexo I – “Relatório de Impacto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à Proteção de Dados Pessoais”, nas seções 6 e 7, que são, respectivamente, “identificação e avaliação de riscos” e “medidas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para tratar os riscos”; e</w:t>
      </w:r>
      <w:r>
        <w:rPr>
          <w:rFonts w:ascii="Arial" w:hAnsi="Arial" w:cs="Arial"/>
        </w:rPr>
        <w:t xml:space="preserve"> </w:t>
      </w:r>
    </w:p>
    <w:p w14:paraId="070F931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i) partes consultadas durante a elaboração do Relatório de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Impacto à Proteção de Dados Pessoais.</w:t>
      </w:r>
    </w:p>
    <w:p w14:paraId="7B8B545A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VI – </w:t>
      </w:r>
      <w:proofErr w:type="gramStart"/>
      <w:r w:rsidRPr="000115EE">
        <w:rPr>
          <w:rFonts w:ascii="Arial" w:hAnsi="Arial" w:cs="Arial"/>
        </w:rPr>
        <w:t>elaboração</w:t>
      </w:r>
      <w:proofErr w:type="gramEnd"/>
      <w:r w:rsidRPr="000115EE">
        <w:rPr>
          <w:rFonts w:ascii="Arial" w:hAnsi="Arial" w:cs="Arial"/>
        </w:rPr>
        <w:t xml:space="preserve"> de programa de capacitação dos servidores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que objetive a conscientização sobre os processos ou atividades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que se utilizam do tratamento de dados pessoais e das medidas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de segurança, técnicas e administrativas aptas a proteger os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dados pessoais de acessos não autorizados e de situações acidentais ou ilícitas de destruição, perda, alteração, comunicação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ou qualquer outra forma de tratamento inadequado ou ilícito.</w:t>
      </w:r>
    </w:p>
    <w:p w14:paraId="60E86DAA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2B3004AC" w14:textId="5E0780E3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15. Os planos de adequação, nos termos do artigo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17 do Decreto Municipal n° 59.767/2020, encaminhados à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Controladoria Geral do Município (CGM), serão analisados pela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Coordenadoria de Promoção da Integridade (COPI), que poderá:</w:t>
      </w:r>
    </w:p>
    <w:p w14:paraId="6C3016B8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 – </w:t>
      </w:r>
      <w:proofErr w:type="gramStart"/>
      <w:r w:rsidRPr="000115EE">
        <w:rPr>
          <w:rFonts w:ascii="Arial" w:hAnsi="Arial" w:cs="Arial"/>
        </w:rPr>
        <w:t>solicitar</w:t>
      </w:r>
      <w:proofErr w:type="gramEnd"/>
      <w:r w:rsidRPr="000115EE">
        <w:rPr>
          <w:rFonts w:ascii="Arial" w:hAnsi="Arial" w:cs="Arial"/>
        </w:rPr>
        <w:t xml:space="preserve"> orientações à Secretaria Municipal de Inovação e Tecnologia (SMIT), sob o ponto de vista tecnológico,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nos termos do artigo 8°, inciso II, do Decreto Municipal n°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59.767/2020, com relação aos itens 6 e 7 do Anexo I – “Relatório de Impacto à Proteção de Dados Pessoais”, em sua análise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sobre os planos de adequação das Secretarias e Subprefeituras;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</w:t>
      </w:r>
    </w:p>
    <w:p w14:paraId="0BE481B0" w14:textId="34F625BF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 xml:space="preserve">II – </w:t>
      </w:r>
      <w:proofErr w:type="gramStart"/>
      <w:r w:rsidRPr="000115EE">
        <w:rPr>
          <w:rFonts w:ascii="Arial" w:hAnsi="Arial" w:cs="Arial"/>
        </w:rPr>
        <w:t>emitir</w:t>
      </w:r>
      <w:proofErr w:type="gramEnd"/>
      <w:r w:rsidRPr="000115EE">
        <w:rPr>
          <w:rFonts w:ascii="Arial" w:hAnsi="Arial" w:cs="Arial"/>
        </w:rPr>
        <w:t xml:space="preserve"> orientações de adequação, após deliberação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favorável do Encarregado pela Proteção de Dados Pessoais, ao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constatar desconformidades materiais nos planos de adequação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das Secretarias e Subprefeituras, com relação aos termos desta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Instrução Normativa, do Decreto Municipal n° 59.767/2020 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da Lei Federal nº 13.709/2018.</w:t>
      </w:r>
    </w:p>
    <w:p w14:paraId="6212D0AC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585005B1" w14:textId="77777777" w:rsidR="00086F91" w:rsidRPr="00DA677F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DA677F">
        <w:rPr>
          <w:rFonts w:ascii="Arial" w:hAnsi="Arial" w:cs="Arial"/>
          <w:b/>
          <w:bCs/>
        </w:rPr>
        <w:t>CAPÍTULO III</w:t>
      </w:r>
    </w:p>
    <w:p w14:paraId="10F73F74" w14:textId="06DC50D9" w:rsidR="00086F91" w:rsidRDefault="00086F91" w:rsidP="00086F91">
      <w:pPr>
        <w:spacing w:after="0"/>
        <w:jc w:val="center"/>
        <w:rPr>
          <w:rFonts w:ascii="Arial" w:hAnsi="Arial" w:cs="Arial"/>
          <w:b/>
          <w:bCs/>
        </w:rPr>
      </w:pPr>
      <w:r w:rsidRPr="00DA677F">
        <w:rPr>
          <w:rFonts w:ascii="Arial" w:hAnsi="Arial" w:cs="Arial"/>
          <w:b/>
          <w:bCs/>
        </w:rPr>
        <w:t>DAS DISPOSIÇÕES FINAIS</w:t>
      </w:r>
    </w:p>
    <w:p w14:paraId="4D1639B2" w14:textId="77777777" w:rsidR="00086F91" w:rsidRPr="000115EE" w:rsidRDefault="00086F91" w:rsidP="00086F91">
      <w:pPr>
        <w:spacing w:after="0"/>
        <w:jc w:val="center"/>
        <w:rPr>
          <w:rFonts w:ascii="Arial" w:hAnsi="Arial" w:cs="Arial"/>
        </w:rPr>
      </w:pPr>
    </w:p>
    <w:p w14:paraId="784A0B0C" w14:textId="68B04996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Art. 16. Integram a presente Instrução Normativa o Anexo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I – “Relatório de Impacto à Proteção de Dados Pessoais”, e 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Anexo II – “Mapeamento de Dados Pessoais”, que deverão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ser utilizados pelas Secretarias e Subprefeituras e poderão ser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empregados pelas entidades da Administração Pública Municipal Indireta.</w:t>
      </w:r>
    </w:p>
    <w:p w14:paraId="4E03FD39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4B96B741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lastRenderedPageBreak/>
        <w:t>Art. 17. Esta Instrução Normativa entra em vigor em 180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(cento e oitenta) dias após a sua publicação.</w:t>
      </w:r>
    </w:p>
    <w:p w14:paraId="70012807" w14:textId="17200D80" w:rsidR="00086F91" w:rsidRDefault="00086F91" w:rsidP="00086F91">
      <w:pPr>
        <w:spacing w:after="0"/>
        <w:jc w:val="both"/>
        <w:rPr>
          <w:rFonts w:ascii="Arial" w:hAnsi="Arial" w:cs="Arial"/>
        </w:rPr>
      </w:pPr>
      <w:r w:rsidRPr="000115EE">
        <w:rPr>
          <w:rFonts w:ascii="Arial" w:hAnsi="Arial" w:cs="Arial"/>
        </w:rPr>
        <w:t>Parágrafo único. Os planos de adequação, nos termos do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artigo 17 do Decreto Municipal n° 59.767/2020, que tenham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sido produzidos anteriormente à data de vigência a que dispõe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o caput, deverão ser encaminhados à Controladoria Geral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do Município (CGM) a fim de serem analisados com relação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à sua conformidade material com os termos desta Instrução</w:t>
      </w:r>
      <w:r>
        <w:rPr>
          <w:rFonts w:ascii="Arial" w:hAnsi="Arial" w:cs="Arial"/>
        </w:rPr>
        <w:t xml:space="preserve"> </w:t>
      </w:r>
      <w:r w:rsidRPr="000115EE">
        <w:rPr>
          <w:rFonts w:ascii="Arial" w:hAnsi="Arial" w:cs="Arial"/>
        </w:rPr>
        <w:t>Normativa.</w:t>
      </w:r>
    </w:p>
    <w:p w14:paraId="43B29475" w14:textId="77777777" w:rsidR="00086F91" w:rsidRPr="000115EE" w:rsidRDefault="00086F91" w:rsidP="00086F91">
      <w:pPr>
        <w:spacing w:after="0"/>
        <w:jc w:val="both"/>
        <w:rPr>
          <w:rFonts w:ascii="Arial" w:hAnsi="Arial" w:cs="Arial"/>
        </w:rPr>
      </w:pPr>
    </w:p>
    <w:p w14:paraId="77699890" w14:textId="77777777" w:rsidR="00086F91" w:rsidRPr="00DA677F" w:rsidRDefault="00086F91" w:rsidP="00086F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677F">
        <w:rPr>
          <w:rFonts w:ascii="Arial" w:hAnsi="Arial" w:cs="Arial"/>
          <w:sz w:val="18"/>
          <w:szCs w:val="18"/>
        </w:rPr>
        <w:t>Daniel Falcão</w:t>
      </w:r>
    </w:p>
    <w:p w14:paraId="290ECE9D" w14:textId="77777777" w:rsidR="00086F91" w:rsidRPr="00DA677F" w:rsidRDefault="00086F91" w:rsidP="00086F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677F">
        <w:rPr>
          <w:rFonts w:ascii="Arial" w:hAnsi="Arial" w:cs="Arial"/>
          <w:sz w:val="18"/>
          <w:szCs w:val="18"/>
        </w:rPr>
        <w:t>CONTROLADOR GERAL DO MUNICÍPIO</w:t>
      </w:r>
    </w:p>
    <w:p w14:paraId="38193214" w14:textId="77777777" w:rsidR="00086F91" w:rsidRPr="00DA677F" w:rsidRDefault="00086F91" w:rsidP="00086F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677F">
        <w:rPr>
          <w:rFonts w:ascii="Arial" w:hAnsi="Arial" w:cs="Arial"/>
          <w:sz w:val="18"/>
          <w:szCs w:val="18"/>
        </w:rPr>
        <w:t>ENCARREGADO PELA PROTEÇÃO DE DADOS PESSOAIS DA PREFEITURA DO MUNICÍPIO</w:t>
      </w:r>
    </w:p>
    <w:p w14:paraId="39A30953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3EA989BF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22/07/2022 – pp. 25 a 31</w:t>
      </w:r>
    </w:p>
    <w:p w14:paraId="09164100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</w:p>
    <w:p w14:paraId="35C863F5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26. Consulte</w:t>
      </w:r>
    </w:p>
    <w:p w14:paraId="63AF885E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27. Consulte</w:t>
      </w:r>
    </w:p>
    <w:p w14:paraId="600F5A3C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bookmarkStart w:id="0" w:name="_Hlk109364077"/>
      <w:r>
        <w:rPr>
          <w:rFonts w:ascii="Arial" w:hAnsi="Arial" w:cs="Arial"/>
        </w:rPr>
        <w:t>Consulte</w:t>
      </w:r>
      <w:bookmarkEnd w:id="0"/>
    </w:p>
    <w:p w14:paraId="480592B4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29. Consulte</w:t>
      </w:r>
    </w:p>
    <w:p w14:paraId="18D9D43E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30. Consulte</w:t>
      </w:r>
    </w:p>
    <w:p w14:paraId="77B0019F" w14:textId="77777777" w:rsidR="00086F91" w:rsidRDefault="00086F91" w:rsidP="00086F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31. Consulte</w:t>
      </w:r>
    </w:p>
    <w:p w14:paraId="677A3E3E" w14:textId="363B2C52" w:rsidR="00086F91" w:rsidRPr="00086F91" w:rsidRDefault="00086F91" w:rsidP="00086F91">
      <w:pPr>
        <w:spacing w:after="0"/>
        <w:jc w:val="both"/>
        <w:rPr>
          <w:rFonts w:ascii="Arial" w:hAnsi="Arial" w:cs="Arial"/>
        </w:rPr>
      </w:pPr>
    </w:p>
    <w:sectPr w:rsidR="00086F91" w:rsidRPr="00086F91" w:rsidSect="00086F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91"/>
    <w:rsid w:val="000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C5E7"/>
  <w15:chartTrackingRefBased/>
  <w15:docId w15:val="{9A686718-67AB-422A-8D8C-984C9EA5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4828</Words>
  <Characters>26077</Characters>
  <Application>Microsoft Office Word</Application>
  <DocSecurity>0</DocSecurity>
  <Lines>217</Lines>
  <Paragraphs>61</Paragraphs>
  <ScaleCrop>false</ScaleCrop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2022-07-22T10:23:00Z</dcterms:created>
  <dcterms:modified xsi:type="dcterms:W3CDTF">2022-07-22T10:27:00Z</dcterms:modified>
</cp:coreProperties>
</file>