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0E11" w14:textId="0668081D" w:rsidR="00E52BDA" w:rsidRDefault="00E52BDA" w:rsidP="00E52BD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02/11/2022 - </w:t>
      </w:r>
      <w:r>
        <w:rPr>
          <w:rFonts w:ascii="Arial" w:hAnsi="Arial" w:cs="Arial"/>
        </w:rPr>
        <w:t>p. 24</w:t>
      </w:r>
    </w:p>
    <w:p w14:paraId="600BF535" w14:textId="77777777" w:rsidR="00E52BDA" w:rsidRDefault="00E52BDA" w:rsidP="00E52BDA">
      <w:pPr>
        <w:spacing w:after="0"/>
        <w:jc w:val="both"/>
        <w:rPr>
          <w:rFonts w:ascii="Arial" w:hAnsi="Arial" w:cs="Arial"/>
        </w:rPr>
      </w:pPr>
    </w:p>
    <w:p w14:paraId="78CC79EA" w14:textId="77777777" w:rsidR="00E52BDA" w:rsidRPr="00A034F3" w:rsidRDefault="00E52BDA" w:rsidP="00E52BDA">
      <w:pPr>
        <w:spacing w:after="0"/>
        <w:jc w:val="both"/>
        <w:rPr>
          <w:rFonts w:ascii="Arial" w:hAnsi="Arial" w:cs="Arial"/>
          <w:b/>
          <w:bCs/>
        </w:rPr>
      </w:pPr>
      <w:r w:rsidRPr="00A034F3">
        <w:rPr>
          <w:rFonts w:ascii="Arial" w:hAnsi="Arial" w:cs="Arial"/>
          <w:b/>
          <w:bCs/>
        </w:rPr>
        <w:t>COMUNICADO SME Nº 869, DE 01 DE NOVEMBRO DE 2022</w:t>
      </w:r>
    </w:p>
    <w:p w14:paraId="576DFABF" w14:textId="45CAE6B1" w:rsidR="00E52BDA" w:rsidRDefault="00E52BDA" w:rsidP="00E52BDA">
      <w:pPr>
        <w:spacing w:after="0"/>
        <w:jc w:val="both"/>
        <w:rPr>
          <w:rFonts w:ascii="Arial" w:hAnsi="Arial" w:cs="Arial"/>
        </w:rPr>
      </w:pPr>
      <w:r w:rsidRPr="006058B4">
        <w:rPr>
          <w:rFonts w:ascii="Arial" w:hAnsi="Arial" w:cs="Arial"/>
        </w:rPr>
        <w:t>6016.2022/0111845-1</w:t>
      </w:r>
    </w:p>
    <w:p w14:paraId="1400F87C" w14:textId="77777777" w:rsidR="00E52BDA" w:rsidRPr="006058B4" w:rsidRDefault="00E52BDA" w:rsidP="00E52BDA">
      <w:pPr>
        <w:spacing w:after="0"/>
        <w:jc w:val="both"/>
        <w:rPr>
          <w:rFonts w:ascii="Arial" w:hAnsi="Arial" w:cs="Arial"/>
        </w:rPr>
      </w:pPr>
    </w:p>
    <w:p w14:paraId="31394B3A" w14:textId="04495AE8" w:rsidR="00E52BDA" w:rsidRDefault="00E52BDA" w:rsidP="00E52BDA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A034F3">
        <w:rPr>
          <w:rFonts w:ascii="Arial" w:hAnsi="Arial" w:cs="Arial"/>
          <w:b/>
          <w:bCs/>
          <w:i/>
          <w:iCs/>
        </w:rPr>
        <w:t>Divulga o cronograma e procedimentos a serem adotados para pontuação dos Profissionais de Educação Docentes e Auxiliares de Desenvolvimento Infantil, lotados e/ou em exercício nas Unidades Educacionais da Rede Municipal de Ensino e dá outras providências</w:t>
      </w:r>
    </w:p>
    <w:p w14:paraId="0D31300E" w14:textId="77777777" w:rsidR="00E52BDA" w:rsidRPr="00A034F3" w:rsidRDefault="00E52BDA" w:rsidP="00E52BDA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7E07C1BD" w14:textId="330D3E49" w:rsidR="00E52BDA" w:rsidRDefault="00E52BDA" w:rsidP="00E52BDA">
      <w:pPr>
        <w:spacing w:after="0"/>
        <w:jc w:val="both"/>
        <w:rPr>
          <w:rFonts w:ascii="Arial" w:hAnsi="Arial" w:cs="Arial"/>
        </w:rPr>
      </w:pPr>
      <w:r w:rsidRPr="006058B4">
        <w:rPr>
          <w:rFonts w:ascii="Arial" w:hAnsi="Arial" w:cs="Arial"/>
        </w:rPr>
        <w:t>O SECRETÁRIO MUNICIPAL DE EDUCAÇÃO, no uso de</w:t>
      </w:r>
      <w:r>
        <w:rPr>
          <w:rFonts w:ascii="Arial" w:hAnsi="Arial" w:cs="Arial"/>
        </w:rPr>
        <w:t xml:space="preserve"> </w:t>
      </w:r>
      <w:r w:rsidRPr="006058B4">
        <w:rPr>
          <w:rFonts w:ascii="Arial" w:hAnsi="Arial" w:cs="Arial"/>
        </w:rPr>
        <w:t>suas atribuições legais, e tendo em vista o disposto no artigo</w:t>
      </w:r>
      <w:r>
        <w:rPr>
          <w:rFonts w:ascii="Arial" w:hAnsi="Arial" w:cs="Arial"/>
        </w:rPr>
        <w:t xml:space="preserve"> </w:t>
      </w:r>
      <w:r w:rsidRPr="006058B4">
        <w:rPr>
          <w:rFonts w:ascii="Arial" w:hAnsi="Arial" w:cs="Arial"/>
        </w:rPr>
        <w:t>13 da Portaria SME nº 6.258/13 e artigo 12 da Portaria SME</w:t>
      </w:r>
      <w:r>
        <w:rPr>
          <w:rFonts w:ascii="Arial" w:hAnsi="Arial" w:cs="Arial"/>
        </w:rPr>
        <w:t xml:space="preserve"> </w:t>
      </w:r>
      <w:r w:rsidRPr="006058B4">
        <w:rPr>
          <w:rFonts w:ascii="Arial" w:hAnsi="Arial" w:cs="Arial"/>
        </w:rPr>
        <w:t>nº 7.330/16;</w:t>
      </w:r>
    </w:p>
    <w:p w14:paraId="1E1B4F03" w14:textId="77777777" w:rsidR="00E52BDA" w:rsidRPr="006058B4" w:rsidRDefault="00E52BDA" w:rsidP="00E52BDA">
      <w:pPr>
        <w:spacing w:after="0"/>
        <w:jc w:val="both"/>
        <w:rPr>
          <w:rFonts w:ascii="Arial" w:hAnsi="Arial" w:cs="Arial"/>
        </w:rPr>
      </w:pPr>
    </w:p>
    <w:p w14:paraId="0AA06F6B" w14:textId="18B2ED6D" w:rsidR="00E52BDA" w:rsidRDefault="00E52BDA" w:rsidP="00E52BDA">
      <w:pPr>
        <w:spacing w:after="0"/>
        <w:jc w:val="both"/>
        <w:rPr>
          <w:rFonts w:ascii="Arial" w:hAnsi="Arial" w:cs="Arial"/>
        </w:rPr>
      </w:pPr>
      <w:r w:rsidRPr="006058B4">
        <w:rPr>
          <w:rFonts w:ascii="Arial" w:hAnsi="Arial" w:cs="Arial"/>
        </w:rPr>
        <w:t>COMUNICA:</w:t>
      </w:r>
    </w:p>
    <w:p w14:paraId="234B1F14" w14:textId="77777777" w:rsidR="00E52BDA" w:rsidRPr="006058B4" w:rsidRDefault="00E52BDA" w:rsidP="00E52BDA">
      <w:pPr>
        <w:spacing w:after="0"/>
        <w:jc w:val="both"/>
        <w:rPr>
          <w:rFonts w:ascii="Arial" w:hAnsi="Arial" w:cs="Arial"/>
        </w:rPr>
      </w:pPr>
    </w:p>
    <w:p w14:paraId="47DF03CF" w14:textId="77777777" w:rsidR="00E52BDA" w:rsidRPr="006058B4" w:rsidRDefault="00E52BDA" w:rsidP="00E52BDA">
      <w:pPr>
        <w:spacing w:after="0"/>
        <w:jc w:val="both"/>
        <w:rPr>
          <w:rFonts w:ascii="Arial" w:hAnsi="Arial" w:cs="Arial"/>
        </w:rPr>
      </w:pPr>
      <w:r w:rsidRPr="006058B4">
        <w:rPr>
          <w:rFonts w:ascii="Arial" w:hAnsi="Arial" w:cs="Arial"/>
        </w:rPr>
        <w:t>1. A pontuação para classificação dos Profissionais de</w:t>
      </w:r>
      <w:r>
        <w:rPr>
          <w:rFonts w:ascii="Arial" w:hAnsi="Arial" w:cs="Arial"/>
        </w:rPr>
        <w:t xml:space="preserve"> </w:t>
      </w:r>
      <w:r w:rsidRPr="006058B4">
        <w:rPr>
          <w:rFonts w:ascii="Arial" w:hAnsi="Arial" w:cs="Arial"/>
        </w:rPr>
        <w:t>Educação Docentes e Auxiliares de Desenvolvimento Infantil,</w:t>
      </w:r>
      <w:r>
        <w:rPr>
          <w:rFonts w:ascii="Arial" w:hAnsi="Arial" w:cs="Arial"/>
        </w:rPr>
        <w:t xml:space="preserve"> </w:t>
      </w:r>
      <w:r w:rsidRPr="006058B4">
        <w:rPr>
          <w:rFonts w:ascii="Arial" w:hAnsi="Arial" w:cs="Arial"/>
        </w:rPr>
        <w:t>lotados e/ou em exercício nas Unidades Educacionais da Rede</w:t>
      </w:r>
      <w:r>
        <w:rPr>
          <w:rFonts w:ascii="Arial" w:hAnsi="Arial" w:cs="Arial"/>
        </w:rPr>
        <w:t xml:space="preserve"> </w:t>
      </w:r>
      <w:r w:rsidRPr="006058B4">
        <w:rPr>
          <w:rFonts w:ascii="Arial" w:hAnsi="Arial" w:cs="Arial"/>
        </w:rPr>
        <w:t>Municipal de Ensino, destinada a escolha/ atribuição de agrupamentos/ classes/ aulas para o ano de 2023, será elaborada</w:t>
      </w:r>
      <w:r>
        <w:rPr>
          <w:rFonts w:ascii="Arial" w:hAnsi="Arial" w:cs="Arial"/>
        </w:rPr>
        <w:t xml:space="preserve"> </w:t>
      </w:r>
      <w:r w:rsidRPr="006058B4">
        <w:rPr>
          <w:rFonts w:ascii="Arial" w:hAnsi="Arial" w:cs="Arial"/>
        </w:rPr>
        <w:t>conforme critérios estabelecidos nas Portarias SME nº 6.258/13</w:t>
      </w:r>
      <w:r>
        <w:rPr>
          <w:rFonts w:ascii="Arial" w:hAnsi="Arial" w:cs="Arial"/>
        </w:rPr>
        <w:t xml:space="preserve"> </w:t>
      </w:r>
      <w:r w:rsidRPr="006058B4">
        <w:rPr>
          <w:rFonts w:ascii="Arial" w:hAnsi="Arial" w:cs="Arial"/>
        </w:rPr>
        <w:t>e nº 7.330/16 e cronograma constante no Anexo Único, parte</w:t>
      </w:r>
      <w:r>
        <w:rPr>
          <w:rFonts w:ascii="Arial" w:hAnsi="Arial" w:cs="Arial"/>
        </w:rPr>
        <w:t xml:space="preserve"> </w:t>
      </w:r>
      <w:r w:rsidRPr="006058B4">
        <w:rPr>
          <w:rFonts w:ascii="Arial" w:hAnsi="Arial" w:cs="Arial"/>
        </w:rPr>
        <w:t>integrante deste Comunicado.</w:t>
      </w:r>
    </w:p>
    <w:p w14:paraId="1426C92B" w14:textId="77777777" w:rsidR="00E52BDA" w:rsidRDefault="00E52BDA" w:rsidP="00E52BDA">
      <w:pPr>
        <w:spacing w:after="0"/>
        <w:jc w:val="both"/>
        <w:rPr>
          <w:rFonts w:ascii="Arial" w:hAnsi="Arial" w:cs="Arial"/>
        </w:rPr>
      </w:pPr>
    </w:p>
    <w:p w14:paraId="51A1EEEB" w14:textId="13F409C0" w:rsidR="00E52BDA" w:rsidRPr="006058B4" w:rsidRDefault="00E52BDA" w:rsidP="00E52BDA">
      <w:pPr>
        <w:spacing w:after="0"/>
        <w:jc w:val="both"/>
        <w:rPr>
          <w:rFonts w:ascii="Arial" w:hAnsi="Arial" w:cs="Arial"/>
        </w:rPr>
      </w:pPr>
      <w:r w:rsidRPr="006058B4">
        <w:rPr>
          <w:rFonts w:ascii="Arial" w:hAnsi="Arial" w:cs="Arial"/>
        </w:rPr>
        <w:t>2. O tempo apurado pela Secretaria Municipal Gestão –</w:t>
      </w:r>
      <w:r>
        <w:rPr>
          <w:rFonts w:ascii="Arial" w:hAnsi="Arial" w:cs="Arial"/>
        </w:rPr>
        <w:t xml:space="preserve"> </w:t>
      </w:r>
      <w:r w:rsidRPr="006058B4">
        <w:rPr>
          <w:rFonts w:ascii="Arial" w:hAnsi="Arial" w:cs="Arial"/>
        </w:rPr>
        <w:t>SMG, em conformidade com o disposto na legislação vigente e</w:t>
      </w:r>
      <w:r>
        <w:rPr>
          <w:rFonts w:ascii="Arial" w:hAnsi="Arial" w:cs="Arial"/>
        </w:rPr>
        <w:t xml:space="preserve"> </w:t>
      </w:r>
      <w:r w:rsidRPr="006058B4">
        <w:rPr>
          <w:rFonts w:ascii="Arial" w:hAnsi="Arial" w:cs="Arial"/>
        </w:rPr>
        <w:t>data limite de 31/07/22, será registrado em meses na Ficha de</w:t>
      </w:r>
      <w:r>
        <w:rPr>
          <w:rFonts w:ascii="Arial" w:hAnsi="Arial" w:cs="Arial"/>
        </w:rPr>
        <w:t xml:space="preserve"> </w:t>
      </w:r>
      <w:r w:rsidRPr="006058B4">
        <w:rPr>
          <w:rFonts w:ascii="Arial" w:hAnsi="Arial" w:cs="Arial"/>
        </w:rPr>
        <w:t>Pontuação conforme segue:</w:t>
      </w:r>
    </w:p>
    <w:p w14:paraId="4C579B97" w14:textId="77777777" w:rsidR="00E52BDA" w:rsidRPr="006058B4" w:rsidRDefault="00E52BDA" w:rsidP="00E52BDA">
      <w:pPr>
        <w:spacing w:after="0"/>
        <w:jc w:val="both"/>
        <w:rPr>
          <w:rFonts w:ascii="Arial" w:hAnsi="Arial" w:cs="Arial"/>
        </w:rPr>
      </w:pPr>
      <w:r w:rsidRPr="006058B4">
        <w:rPr>
          <w:rFonts w:ascii="Arial" w:hAnsi="Arial" w:cs="Arial"/>
        </w:rPr>
        <w:t>2.1 Professores Educação Infantil e Ensino Fundamental I e</w:t>
      </w:r>
      <w:r>
        <w:rPr>
          <w:rFonts w:ascii="Arial" w:hAnsi="Arial" w:cs="Arial"/>
        </w:rPr>
        <w:t xml:space="preserve"> </w:t>
      </w:r>
      <w:r w:rsidRPr="006058B4">
        <w:rPr>
          <w:rFonts w:ascii="Arial" w:hAnsi="Arial" w:cs="Arial"/>
        </w:rPr>
        <w:t>de Ensino Fundamental II e Médio:</w:t>
      </w:r>
    </w:p>
    <w:p w14:paraId="57F8D11C" w14:textId="77777777" w:rsidR="00E52BDA" w:rsidRPr="006058B4" w:rsidRDefault="00E52BDA" w:rsidP="00E52BDA">
      <w:pPr>
        <w:spacing w:after="0"/>
        <w:jc w:val="both"/>
        <w:rPr>
          <w:rFonts w:ascii="Arial" w:hAnsi="Arial" w:cs="Arial"/>
        </w:rPr>
      </w:pPr>
      <w:r w:rsidRPr="006058B4">
        <w:rPr>
          <w:rFonts w:ascii="Arial" w:hAnsi="Arial" w:cs="Arial"/>
        </w:rPr>
        <w:t>a) tempo de cargo;</w:t>
      </w:r>
    </w:p>
    <w:p w14:paraId="7F7B1687" w14:textId="77777777" w:rsidR="00E52BDA" w:rsidRPr="006058B4" w:rsidRDefault="00E52BDA" w:rsidP="00E52BDA">
      <w:pPr>
        <w:spacing w:after="0"/>
        <w:jc w:val="both"/>
        <w:rPr>
          <w:rFonts w:ascii="Arial" w:hAnsi="Arial" w:cs="Arial"/>
        </w:rPr>
      </w:pPr>
      <w:r w:rsidRPr="006058B4">
        <w:rPr>
          <w:rFonts w:ascii="Arial" w:hAnsi="Arial" w:cs="Arial"/>
        </w:rPr>
        <w:t>b) tempo de carreira;</w:t>
      </w:r>
    </w:p>
    <w:p w14:paraId="301C46CF" w14:textId="77777777" w:rsidR="00E52BDA" w:rsidRPr="006058B4" w:rsidRDefault="00E52BDA" w:rsidP="00E52BDA">
      <w:pPr>
        <w:spacing w:after="0"/>
        <w:jc w:val="both"/>
        <w:rPr>
          <w:rFonts w:ascii="Arial" w:hAnsi="Arial" w:cs="Arial"/>
        </w:rPr>
      </w:pPr>
      <w:r w:rsidRPr="006058B4">
        <w:rPr>
          <w:rFonts w:ascii="Arial" w:hAnsi="Arial" w:cs="Arial"/>
        </w:rPr>
        <w:t>b.1) tempo de carreira como Adjunto ou PEI;</w:t>
      </w:r>
    </w:p>
    <w:p w14:paraId="47D54027" w14:textId="77777777" w:rsidR="00E52BDA" w:rsidRPr="006058B4" w:rsidRDefault="00E52BDA" w:rsidP="00E52BDA">
      <w:pPr>
        <w:spacing w:after="0"/>
        <w:jc w:val="both"/>
        <w:rPr>
          <w:rFonts w:ascii="Arial" w:hAnsi="Arial" w:cs="Arial"/>
        </w:rPr>
      </w:pPr>
      <w:r w:rsidRPr="006058B4">
        <w:rPr>
          <w:rFonts w:ascii="Arial" w:hAnsi="Arial" w:cs="Arial"/>
        </w:rPr>
        <w:t>b.2) tempo de carreira como PEIF I ou PEF II e Médio;</w:t>
      </w:r>
    </w:p>
    <w:p w14:paraId="5B0AE08C" w14:textId="77777777" w:rsidR="00E52BDA" w:rsidRPr="006058B4" w:rsidRDefault="00E52BDA" w:rsidP="00E52BDA">
      <w:pPr>
        <w:spacing w:after="0"/>
        <w:jc w:val="both"/>
        <w:rPr>
          <w:rFonts w:ascii="Arial" w:hAnsi="Arial" w:cs="Arial"/>
        </w:rPr>
      </w:pPr>
      <w:r w:rsidRPr="006058B4">
        <w:rPr>
          <w:rFonts w:ascii="Arial" w:hAnsi="Arial" w:cs="Arial"/>
        </w:rPr>
        <w:t>c) tempo de magistério público municipal, vinculado até</w:t>
      </w:r>
      <w:r>
        <w:rPr>
          <w:rFonts w:ascii="Arial" w:hAnsi="Arial" w:cs="Arial"/>
        </w:rPr>
        <w:t xml:space="preserve"> </w:t>
      </w:r>
      <w:r w:rsidRPr="006058B4">
        <w:rPr>
          <w:rFonts w:ascii="Arial" w:hAnsi="Arial" w:cs="Arial"/>
        </w:rPr>
        <w:t>30/11/22.</w:t>
      </w:r>
    </w:p>
    <w:p w14:paraId="4B554688" w14:textId="77777777" w:rsidR="00E52BDA" w:rsidRPr="006058B4" w:rsidRDefault="00E52BDA" w:rsidP="00E52BDA">
      <w:pPr>
        <w:spacing w:after="0"/>
        <w:jc w:val="both"/>
        <w:rPr>
          <w:rFonts w:ascii="Arial" w:hAnsi="Arial" w:cs="Arial"/>
        </w:rPr>
      </w:pPr>
      <w:r w:rsidRPr="006058B4">
        <w:rPr>
          <w:rFonts w:ascii="Arial" w:hAnsi="Arial" w:cs="Arial"/>
        </w:rPr>
        <w:t>2.2 Professores de Educação Infantil e Auxiliar de Desenvolvimento Infantil:</w:t>
      </w:r>
    </w:p>
    <w:p w14:paraId="217FA9EC" w14:textId="77777777" w:rsidR="00E52BDA" w:rsidRPr="006058B4" w:rsidRDefault="00E52BDA" w:rsidP="00E52BDA">
      <w:pPr>
        <w:spacing w:after="0"/>
        <w:jc w:val="both"/>
        <w:rPr>
          <w:rFonts w:ascii="Arial" w:hAnsi="Arial" w:cs="Arial"/>
        </w:rPr>
      </w:pPr>
      <w:r w:rsidRPr="006058B4">
        <w:rPr>
          <w:rFonts w:ascii="Arial" w:hAnsi="Arial" w:cs="Arial"/>
        </w:rPr>
        <w:t>a) tempo de cargo;</w:t>
      </w:r>
    </w:p>
    <w:p w14:paraId="39A68665" w14:textId="77777777" w:rsidR="00E52BDA" w:rsidRPr="006058B4" w:rsidRDefault="00E52BDA" w:rsidP="00E52BDA">
      <w:pPr>
        <w:spacing w:after="0"/>
        <w:jc w:val="both"/>
        <w:rPr>
          <w:rFonts w:ascii="Arial" w:hAnsi="Arial" w:cs="Arial"/>
        </w:rPr>
      </w:pPr>
      <w:r w:rsidRPr="006058B4">
        <w:rPr>
          <w:rFonts w:ascii="Arial" w:hAnsi="Arial" w:cs="Arial"/>
        </w:rPr>
        <w:t>b) tempo de serviço público municipal, vinculado até</w:t>
      </w:r>
      <w:r>
        <w:rPr>
          <w:rFonts w:ascii="Arial" w:hAnsi="Arial" w:cs="Arial"/>
        </w:rPr>
        <w:t xml:space="preserve"> </w:t>
      </w:r>
      <w:r w:rsidRPr="006058B4">
        <w:rPr>
          <w:rFonts w:ascii="Arial" w:hAnsi="Arial" w:cs="Arial"/>
        </w:rPr>
        <w:t>30/11/22.</w:t>
      </w:r>
    </w:p>
    <w:p w14:paraId="361F1E73" w14:textId="77777777" w:rsidR="00E52BDA" w:rsidRDefault="00E52BDA" w:rsidP="00E52BDA">
      <w:pPr>
        <w:spacing w:after="0"/>
        <w:jc w:val="both"/>
        <w:rPr>
          <w:rFonts w:ascii="Arial" w:hAnsi="Arial" w:cs="Arial"/>
        </w:rPr>
      </w:pPr>
    </w:p>
    <w:p w14:paraId="447EAB5B" w14:textId="2F0035DD" w:rsidR="00E52BDA" w:rsidRPr="006058B4" w:rsidRDefault="00E52BDA" w:rsidP="00E52BDA">
      <w:pPr>
        <w:spacing w:after="0"/>
        <w:jc w:val="both"/>
        <w:rPr>
          <w:rFonts w:ascii="Arial" w:hAnsi="Arial" w:cs="Arial"/>
        </w:rPr>
      </w:pPr>
      <w:r w:rsidRPr="006058B4">
        <w:rPr>
          <w:rFonts w:ascii="Arial" w:hAnsi="Arial" w:cs="Arial"/>
        </w:rPr>
        <w:t>3. O tempo de lotação na Unidade Educacional dos profissionais efetivos será apurado pelo Diretor de Escola e o total,</w:t>
      </w:r>
      <w:r>
        <w:rPr>
          <w:rFonts w:ascii="Arial" w:hAnsi="Arial" w:cs="Arial"/>
        </w:rPr>
        <w:t xml:space="preserve"> </w:t>
      </w:r>
      <w:r w:rsidRPr="006058B4">
        <w:rPr>
          <w:rFonts w:ascii="Arial" w:hAnsi="Arial" w:cs="Arial"/>
        </w:rPr>
        <w:t>em meses, digitado no respectivo item da Ficha de Pontuação.</w:t>
      </w:r>
    </w:p>
    <w:p w14:paraId="4679C5EC" w14:textId="77777777" w:rsidR="00E52BDA" w:rsidRDefault="00E52BDA" w:rsidP="00E52BDA">
      <w:pPr>
        <w:spacing w:after="0"/>
        <w:jc w:val="both"/>
        <w:rPr>
          <w:rFonts w:ascii="Arial" w:hAnsi="Arial" w:cs="Arial"/>
        </w:rPr>
      </w:pPr>
    </w:p>
    <w:p w14:paraId="4A8093A8" w14:textId="62E00056" w:rsidR="00E52BDA" w:rsidRPr="006058B4" w:rsidRDefault="00E52BDA" w:rsidP="00E52BDA">
      <w:pPr>
        <w:spacing w:after="0"/>
        <w:jc w:val="both"/>
        <w:rPr>
          <w:rFonts w:ascii="Arial" w:hAnsi="Arial" w:cs="Arial"/>
        </w:rPr>
      </w:pPr>
      <w:r w:rsidRPr="006058B4">
        <w:rPr>
          <w:rFonts w:ascii="Arial" w:hAnsi="Arial" w:cs="Arial"/>
        </w:rPr>
        <w:t>4. Os profissionais que se removerem e os que fixarem sua</w:t>
      </w:r>
      <w:r>
        <w:rPr>
          <w:rFonts w:ascii="Arial" w:hAnsi="Arial" w:cs="Arial"/>
        </w:rPr>
        <w:t xml:space="preserve"> </w:t>
      </w:r>
      <w:r w:rsidRPr="006058B4">
        <w:rPr>
          <w:rFonts w:ascii="Arial" w:hAnsi="Arial" w:cs="Arial"/>
        </w:rPr>
        <w:t>lotação após o Concurso de Remoção deverão comparecer à</w:t>
      </w:r>
      <w:r>
        <w:rPr>
          <w:rFonts w:ascii="Arial" w:hAnsi="Arial" w:cs="Arial"/>
        </w:rPr>
        <w:t xml:space="preserve"> </w:t>
      </w:r>
      <w:r w:rsidRPr="006058B4">
        <w:rPr>
          <w:rFonts w:ascii="Arial" w:hAnsi="Arial" w:cs="Arial"/>
        </w:rPr>
        <w:t>nova Unidade Educacional de lotação, para ciência, retificação</w:t>
      </w:r>
      <w:r>
        <w:rPr>
          <w:rFonts w:ascii="Arial" w:hAnsi="Arial" w:cs="Arial"/>
        </w:rPr>
        <w:t xml:space="preserve"> </w:t>
      </w:r>
      <w:r w:rsidRPr="006058B4">
        <w:rPr>
          <w:rFonts w:ascii="Arial" w:hAnsi="Arial" w:cs="Arial"/>
        </w:rPr>
        <w:t>ou ratificação da pontuação e eventual interposição de recurso, conforme previsto no Anexo Único, parte integrante deste</w:t>
      </w:r>
      <w:r>
        <w:rPr>
          <w:rFonts w:ascii="Arial" w:hAnsi="Arial" w:cs="Arial"/>
        </w:rPr>
        <w:t xml:space="preserve"> </w:t>
      </w:r>
      <w:r w:rsidRPr="006058B4">
        <w:rPr>
          <w:rFonts w:ascii="Arial" w:hAnsi="Arial" w:cs="Arial"/>
        </w:rPr>
        <w:t>Comunicado.</w:t>
      </w:r>
    </w:p>
    <w:p w14:paraId="5C225275" w14:textId="77777777" w:rsidR="00E52BDA" w:rsidRDefault="00E52BDA" w:rsidP="00E52BDA">
      <w:pPr>
        <w:spacing w:after="0"/>
        <w:jc w:val="both"/>
        <w:rPr>
          <w:rFonts w:ascii="Arial" w:hAnsi="Arial" w:cs="Arial"/>
        </w:rPr>
      </w:pPr>
    </w:p>
    <w:p w14:paraId="41AD6674" w14:textId="48AAD10A" w:rsidR="00E52BDA" w:rsidRPr="006058B4" w:rsidRDefault="00E52BDA" w:rsidP="00E52BDA">
      <w:pPr>
        <w:spacing w:after="0"/>
        <w:jc w:val="both"/>
        <w:rPr>
          <w:rFonts w:ascii="Arial" w:hAnsi="Arial" w:cs="Arial"/>
        </w:rPr>
      </w:pPr>
      <w:r w:rsidRPr="006058B4">
        <w:rPr>
          <w:rFonts w:ascii="Arial" w:hAnsi="Arial" w:cs="Arial"/>
        </w:rPr>
        <w:t>5. Os Professores que iniciarem exercício a partir de</w:t>
      </w:r>
      <w:r>
        <w:rPr>
          <w:rFonts w:ascii="Arial" w:hAnsi="Arial" w:cs="Arial"/>
        </w:rPr>
        <w:t xml:space="preserve"> </w:t>
      </w:r>
      <w:r w:rsidRPr="006058B4">
        <w:rPr>
          <w:rFonts w:ascii="Arial" w:hAnsi="Arial" w:cs="Arial"/>
        </w:rPr>
        <w:t>01/12/22, serão classificados em escala própria, na respectiva</w:t>
      </w:r>
      <w:r>
        <w:rPr>
          <w:rFonts w:ascii="Arial" w:hAnsi="Arial" w:cs="Arial"/>
        </w:rPr>
        <w:t xml:space="preserve"> </w:t>
      </w:r>
      <w:r w:rsidRPr="006058B4">
        <w:rPr>
          <w:rFonts w:ascii="Arial" w:hAnsi="Arial" w:cs="Arial"/>
        </w:rPr>
        <w:t>área de docência, de acordo com a data de início de exercício</w:t>
      </w:r>
      <w:r>
        <w:rPr>
          <w:rFonts w:ascii="Arial" w:hAnsi="Arial" w:cs="Arial"/>
        </w:rPr>
        <w:t xml:space="preserve"> </w:t>
      </w:r>
      <w:r w:rsidRPr="006058B4">
        <w:rPr>
          <w:rFonts w:ascii="Arial" w:hAnsi="Arial" w:cs="Arial"/>
        </w:rPr>
        <w:t>no cargo.</w:t>
      </w:r>
    </w:p>
    <w:p w14:paraId="580E6562" w14:textId="77777777" w:rsidR="00E52BDA" w:rsidRDefault="00E52BDA" w:rsidP="00E52BDA">
      <w:pPr>
        <w:spacing w:after="0"/>
        <w:jc w:val="both"/>
        <w:rPr>
          <w:rFonts w:ascii="Arial" w:hAnsi="Arial" w:cs="Arial"/>
        </w:rPr>
      </w:pPr>
    </w:p>
    <w:p w14:paraId="3440427D" w14:textId="2BC24CF0" w:rsidR="00E52BDA" w:rsidRPr="006058B4" w:rsidRDefault="00E52BDA" w:rsidP="00E52BDA">
      <w:pPr>
        <w:spacing w:after="0"/>
        <w:jc w:val="both"/>
        <w:rPr>
          <w:rFonts w:ascii="Arial" w:hAnsi="Arial" w:cs="Arial"/>
        </w:rPr>
      </w:pPr>
      <w:r w:rsidRPr="006058B4">
        <w:rPr>
          <w:rFonts w:ascii="Arial" w:hAnsi="Arial" w:cs="Arial"/>
        </w:rPr>
        <w:t>6. Para fins dos procedimentos de que trata este Comunicado, o profissional poderá se fazer representar por meio</w:t>
      </w:r>
      <w:r>
        <w:rPr>
          <w:rFonts w:ascii="Arial" w:hAnsi="Arial" w:cs="Arial"/>
        </w:rPr>
        <w:t xml:space="preserve"> </w:t>
      </w:r>
      <w:r w:rsidRPr="006058B4">
        <w:rPr>
          <w:rFonts w:ascii="Arial" w:hAnsi="Arial" w:cs="Arial"/>
        </w:rPr>
        <w:t>de declaração específica, acompanhada cópia reprográfica de</w:t>
      </w:r>
      <w:r>
        <w:rPr>
          <w:rFonts w:ascii="Arial" w:hAnsi="Arial" w:cs="Arial"/>
        </w:rPr>
        <w:t xml:space="preserve"> </w:t>
      </w:r>
      <w:r w:rsidRPr="006058B4">
        <w:rPr>
          <w:rFonts w:ascii="Arial" w:hAnsi="Arial" w:cs="Arial"/>
        </w:rPr>
        <w:t>documento de identidade.</w:t>
      </w:r>
    </w:p>
    <w:p w14:paraId="2AD12186" w14:textId="77777777" w:rsidR="00E52BDA" w:rsidRDefault="00E52BDA" w:rsidP="00E52BDA">
      <w:pPr>
        <w:spacing w:after="0"/>
        <w:jc w:val="both"/>
        <w:rPr>
          <w:rFonts w:ascii="Arial" w:hAnsi="Arial" w:cs="Arial"/>
        </w:rPr>
      </w:pPr>
    </w:p>
    <w:p w14:paraId="204380CA" w14:textId="3B544468" w:rsidR="00E52BDA" w:rsidRDefault="00E52BDA" w:rsidP="00E52BDA">
      <w:pPr>
        <w:spacing w:after="0"/>
        <w:jc w:val="both"/>
        <w:rPr>
          <w:rFonts w:ascii="Arial" w:hAnsi="Arial" w:cs="Arial"/>
        </w:rPr>
      </w:pPr>
      <w:r w:rsidRPr="006058B4">
        <w:rPr>
          <w:rFonts w:ascii="Arial" w:hAnsi="Arial" w:cs="Arial"/>
        </w:rPr>
        <w:t>7. O Diretor de Escola deverá dar ciência deste Comunicado</w:t>
      </w:r>
      <w:r>
        <w:rPr>
          <w:rFonts w:ascii="Arial" w:hAnsi="Arial" w:cs="Arial"/>
        </w:rPr>
        <w:t xml:space="preserve"> </w:t>
      </w:r>
      <w:r w:rsidRPr="006058B4">
        <w:rPr>
          <w:rFonts w:ascii="Arial" w:hAnsi="Arial" w:cs="Arial"/>
        </w:rPr>
        <w:t>a todos os profissionais envolvidos.</w:t>
      </w:r>
    </w:p>
    <w:p w14:paraId="58B094E1" w14:textId="77777777" w:rsidR="00E52BDA" w:rsidRDefault="00E52BDA" w:rsidP="00E52BDA">
      <w:pPr>
        <w:spacing w:after="0"/>
        <w:jc w:val="both"/>
        <w:rPr>
          <w:rFonts w:ascii="Arial" w:hAnsi="Arial" w:cs="Arial"/>
        </w:rPr>
      </w:pPr>
    </w:p>
    <w:p w14:paraId="094C713B" w14:textId="77777777" w:rsidR="00E52BDA" w:rsidRDefault="00E52BDA" w:rsidP="00E52BD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586B27AF" wp14:editId="363FFEC0">
            <wp:extent cx="4889715" cy="5565091"/>
            <wp:effectExtent l="0" t="0" r="6350" b="0"/>
            <wp:docPr id="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7950" cy="558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090B7" w14:textId="77777777" w:rsidR="00E52BDA" w:rsidRDefault="00E52BDA" w:rsidP="00E52BDA">
      <w:pPr>
        <w:spacing w:after="0"/>
        <w:jc w:val="both"/>
        <w:rPr>
          <w:rFonts w:ascii="Arial" w:hAnsi="Arial" w:cs="Arial"/>
        </w:rPr>
      </w:pPr>
    </w:p>
    <w:p w14:paraId="75FEF1BA" w14:textId="6182224F" w:rsidR="00424A44" w:rsidRPr="00E52BDA" w:rsidRDefault="00424A44" w:rsidP="00E52BDA">
      <w:pPr>
        <w:spacing w:after="0"/>
        <w:jc w:val="both"/>
        <w:rPr>
          <w:rFonts w:ascii="Arial" w:hAnsi="Arial" w:cs="Arial"/>
        </w:rPr>
      </w:pPr>
    </w:p>
    <w:sectPr w:rsidR="00424A44" w:rsidRPr="00E52BDA" w:rsidSect="00E52BD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BDA"/>
    <w:rsid w:val="00424A44"/>
    <w:rsid w:val="00E5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9D8D9"/>
  <w15:chartTrackingRefBased/>
  <w15:docId w15:val="{73BE718F-D8C5-4401-A97E-00024F08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B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2022-11-02T13:41:00Z</dcterms:created>
  <dcterms:modified xsi:type="dcterms:W3CDTF">2022-11-02T13:42:00Z</dcterms:modified>
</cp:coreProperties>
</file>