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873D" w14:textId="048DB600" w:rsidR="00A03264" w:rsidRDefault="00A03264" w:rsidP="00A0326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22/12/2022 - </w:t>
      </w:r>
      <w:r>
        <w:rPr>
          <w:rFonts w:ascii="Arial" w:hAnsi="Arial" w:cs="Arial"/>
        </w:rPr>
        <w:t>pp. 21 e 22</w:t>
      </w:r>
    </w:p>
    <w:p w14:paraId="4B8BC137" w14:textId="77777777" w:rsidR="00A03264" w:rsidRDefault="00A03264" w:rsidP="00A03264">
      <w:pPr>
        <w:spacing w:after="0"/>
        <w:jc w:val="both"/>
        <w:rPr>
          <w:rFonts w:ascii="Arial" w:hAnsi="Arial" w:cs="Arial"/>
        </w:rPr>
      </w:pPr>
    </w:p>
    <w:p w14:paraId="6A8FFD29" w14:textId="77777777" w:rsidR="00A03264" w:rsidRPr="00FF7069" w:rsidRDefault="00A03264" w:rsidP="00A03264">
      <w:pPr>
        <w:spacing w:after="0"/>
        <w:jc w:val="both"/>
        <w:rPr>
          <w:rFonts w:ascii="Arial" w:hAnsi="Arial" w:cs="Arial"/>
          <w:b/>
          <w:bCs/>
        </w:rPr>
      </w:pPr>
      <w:r w:rsidRPr="00FF7069">
        <w:rPr>
          <w:rFonts w:ascii="Arial" w:hAnsi="Arial" w:cs="Arial"/>
          <w:b/>
          <w:bCs/>
        </w:rPr>
        <w:t>INSTRUÇÃO NORMATIVA SME Nº 52, DE 21 DE DEZEMBRO DE 2022</w:t>
      </w:r>
    </w:p>
    <w:p w14:paraId="30EFEB1B" w14:textId="4B80430E" w:rsidR="00A03264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6016.2022/0131368-8</w:t>
      </w:r>
    </w:p>
    <w:p w14:paraId="12995564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</w:p>
    <w:p w14:paraId="7F1B4325" w14:textId="1F6DA6FC" w:rsidR="00A03264" w:rsidRDefault="00A03264" w:rsidP="00A03264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FF7069">
        <w:rPr>
          <w:rFonts w:ascii="Arial" w:hAnsi="Arial" w:cs="Arial"/>
          <w:b/>
          <w:bCs/>
          <w:i/>
          <w:iCs/>
        </w:rPr>
        <w:t>DISPÕE SOBRE A POLÍTICA DE PRIVACIDADE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FF7069">
        <w:rPr>
          <w:rFonts w:ascii="Arial" w:hAnsi="Arial" w:cs="Arial"/>
          <w:b/>
          <w:bCs/>
          <w:i/>
          <w:iCs/>
        </w:rPr>
        <w:t>E PROTEÇÃO AOS DADOS PESSOAIS NO ÂMBITO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FF7069">
        <w:rPr>
          <w:rFonts w:ascii="Arial" w:hAnsi="Arial" w:cs="Arial"/>
          <w:b/>
          <w:bCs/>
          <w:i/>
          <w:iCs/>
        </w:rPr>
        <w:t>DA SECRETARIA MUNICIPAL DE EDUCAÇÃO.</w:t>
      </w:r>
    </w:p>
    <w:p w14:paraId="4CABDA3A" w14:textId="77777777" w:rsidR="00A03264" w:rsidRPr="00FF7069" w:rsidRDefault="00A03264" w:rsidP="00A03264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53EBE890" w14:textId="77DFC440" w:rsidR="00A03264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O SECRETÁRIO MUNICIPAL DE EDUCAÇÃO, no uso de suas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atribuições legais,</w:t>
      </w:r>
    </w:p>
    <w:p w14:paraId="5E78BBA4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</w:p>
    <w:p w14:paraId="1C45BB8D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CONSIDERANDO:</w:t>
      </w:r>
    </w:p>
    <w:p w14:paraId="3A38BE87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 xml:space="preserve">- </w:t>
      </w:r>
      <w:proofErr w:type="gramStart"/>
      <w:r w:rsidRPr="00D86121">
        <w:rPr>
          <w:rFonts w:ascii="Arial" w:hAnsi="Arial" w:cs="Arial"/>
        </w:rPr>
        <w:t>o</w:t>
      </w:r>
      <w:proofErr w:type="gramEnd"/>
      <w:r w:rsidRPr="00D86121">
        <w:rPr>
          <w:rFonts w:ascii="Arial" w:hAnsi="Arial" w:cs="Arial"/>
        </w:rPr>
        <w:t xml:space="preserve"> disposto na Lei Federal nº 13.709, de 2018 - Lei Geral de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Proteção de Dados Pessoais (LGPD);</w:t>
      </w:r>
    </w:p>
    <w:p w14:paraId="2DF224A0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 xml:space="preserve">- </w:t>
      </w:r>
      <w:proofErr w:type="gramStart"/>
      <w:r w:rsidRPr="00D86121">
        <w:rPr>
          <w:rFonts w:ascii="Arial" w:hAnsi="Arial" w:cs="Arial"/>
        </w:rPr>
        <w:t>o</w:t>
      </w:r>
      <w:proofErr w:type="gramEnd"/>
      <w:r w:rsidRPr="00D86121">
        <w:rPr>
          <w:rFonts w:ascii="Arial" w:hAnsi="Arial" w:cs="Arial"/>
        </w:rPr>
        <w:t xml:space="preserve"> Decreto Municipal nº 59.767, de 2020, que regulamenta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a aplicação da Lei Federal nº 13.709, de 14 de agosto de 2018</w:t>
      </w:r>
      <w:r>
        <w:rPr>
          <w:rFonts w:ascii="Arial" w:hAnsi="Arial" w:cs="Arial"/>
        </w:rPr>
        <w:t xml:space="preserve"> </w:t>
      </w:r>
    </w:p>
    <w:p w14:paraId="3D73D0F6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– Lei de Proteção de Dados Pessoais (LGPD) - no âmbito da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Administração Municipal direta e indireta;</w:t>
      </w:r>
    </w:p>
    <w:p w14:paraId="1F24481C" w14:textId="58C36E19" w:rsidR="00A03264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 xml:space="preserve">- </w:t>
      </w:r>
      <w:proofErr w:type="gramStart"/>
      <w:r w:rsidRPr="00D86121">
        <w:rPr>
          <w:rFonts w:ascii="Arial" w:hAnsi="Arial" w:cs="Arial"/>
        </w:rPr>
        <w:t>a</w:t>
      </w:r>
      <w:proofErr w:type="gramEnd"/>
      <w:r w:rsidRPr="00D86121">
        <w:rPr>
          <w:rFonts w:ascii="Arial" w:hAnsi="Arial" w:cs="Arial"/>
        </w:rPr>
        <w:t xml:space="preserve"> Instrução Normativa CGM nº 01, de 2022, que estabelece disposições referentes ao tratamento de dados pessoais no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âmbito da Administração Pública Municipal de São Paulo;</w:t>
      </w:r>
    </w:p>
    <w:p w14:paraId="5C63A805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</w:p>
    <w:p w14:paraId="4DEF0C60" w14:textId="7631BA14" w:rsidR="00A03264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RESOLVE:</w:t>
      </w:r>
    </w:p>
    <w:p w14:paraId="6CBC918A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</w:p>
    <w:p w14:paraId="66BA8D2C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Art. 1° Instituir a Política de Privacidade e Proteção aos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Dados Pessoais no âmbito da Secretaria Municipal de Educação,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na conformidade do Anexo I desta Instrução Normativa.</w:t>
      </w:r>
    </w:p>
    <w:p w14:paraId="3C16C60F" w14:textId="77777777" w:rsidR="00A03264" w:rsidRDefault="00A03264" w:rsidP="00A03264">
      <w:pPr>
        <w:spacing w:after="0"/>
        <w:jc w:val="both"/>
        <w:rPr>
          <w:rFonts w:ascii="Arial" w:hAnsi="Arial" w:cs="Arial"/>
        </w:rPr>
      </w:pPr>
    </w:p>
    <w:p w14:paraId="1DC6CA12" w14:textId="19285A24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Art. 2º O acesso à informação e transparência no âmbito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desta Secretaria, conforme disposto nesta Instrução Normativa,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serão garantidos após criteriosa análise e desde que respeitadas a proteção de dados pessoais, nos termos da legislação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aplicável.</w:t>
      </w:r>
    </w:p>
    <w:p w14:paraId="64B59AED" w14:textId="77777777" w:rsidR="00A03264" w:rsidRDefault="00A03264" w:rsidP="00A03264">
      <w:pPr>
        <w:spacing w:after="0"/>
        <w:jc w:val="both"/>
        <w:rPr>
          <w:rFonts w:ascii="Arial" w:hAnsi="Arial" w:cs="Arial"/>
        </w:rPr>
      </w:pPr>
    </w:p>
    <w:p w14:paraId="6E42DC65" w14:textId="26055436" w:rsidR="00A03264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Art. 3° Esta Instrução Normativa entra em vigor na data de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sua publicação.</w:t>
      </w:r>
    </w:p>
    <w:p w14:paraId="357C547D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</w:p>
    <w:p w14:paraId="160DEFF4" w14:textId="7DC21413" w:rsidR="00A03264" w:rsidRDefault="00A03264" w:rsidP="00A03264">
      <w:pPr>
        <w:spacing w:after="0"/>
        <w:jc w:val="both"/>
        <w:rPr>
          <w:rFonts w:ascii="Arial" w:hAnsi="Arial" w:cs="Arial"/>
          <w:b/>
          <w:bCs/>
        </w:rPr>
      </w:pPr>
      <w:r w:rsidRPr="00FF7069">
        <w:rPr>
          <w:rFonts w:ascii="Arial" w:hAnsi="Arial" w:cs="Arial"/>
          <w:b/>
          <w:bCs/>
        </w:rPr>
        <w:t>ANEXO I DA INSTRUÇÃO NORMATIVA SME Nº 52, DE 21 DE DEZEMBRO DE 2022</w:t>
      </w:r>
    </w:p>
    <w:p w14:paraId="198926D9" w14:textId="77777777" w:rsidR="00A03264" w:rsidRPr="00FF7069" w:rsidRDefault="00A03264" w:rsidP="00A03264">
      <w:pPr>
        <w:spacing w:after="0"/>
        <w:jc w:val="both"/>
        <w:rPr>
          <w:rFonts w:ascii="Arial" w:hAnsi="Arial" w:cs="Arial"/>
          <w:b/>
          <w:bCs/>
        </w:rPr>
      </w:pPr>
    </w:p>
    <w:p w14:paraId="2FBB0E6D" w14:textId="77777777" w:rsidR="00A03264" w:rsidRPr="00FF7069" w:rsidRDefault="00A03264" w:rsidP="00A03264">
      <w:pPr>
        <w:spacing w:after="0"/>
        <w:jc w:val="both"/>
        <w:rPr>
          <w:rFonts w:ascii="Arial" w:hAnsi="Arial" w:cs="Arial"/>
          <w:b/>
          <w:bCs/>
        </w:rPr>
      </w:pPr>
      <w:r w:rsidRPr="00FF7069">
        <w:rPr>
          <w:rFonts w:ascii="Arial" w:hAnsi="Arial" w:cs="Arial"/>
          <w:b/>
          <w:bCs/>
        </w:rPr>
        <w:t>1. Objetivos</w:t>
      </w:r>
    </w:p>
    <w:p w14:paraId="36253A93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1.1. A presente Política de Privacidade tem por objetivos:</w:t>
      </w:r>
    </w:p>
    <w:p w14:paraId="4D44DE1C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a) Implantar, no âmbito da Secretaria Municipal de Educação - SME, diretrizes para o cumprimento da Lei nº 13.709, de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14 de agosto de 2018 (Lei Geral de Proteção de Dados Pessoais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- LGPD) e do Decreto Municipal nº 59.767, de 15 de setembro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de 2020, que regulamenta a aplicação da referida Lei na Administração Municipal Direta e Indireta, visando estabelecer e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manter padrões para coleta, uso, divulgação, armazenagem,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proteção, acesso, transferência ou processamento de dados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pessoais, de modo a proteger os direitos fundamentais de liberdade, intimidade e privacidade da pessoa natural.</w:t>
      </w:r>
    </w:p>
    <w:p w14:paraId="6609C7AA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b) Identificar os atores da Política de Privacidade e Proteção aos Dados Pessoais no âmbito da Secretaria Municipal de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Educação – SME, e estabelecer as atribuições de todos os agentes públicos e parceiros que venham a agir em nome da Secretaria Municipal de Educação no tratamento de dados pessoais.</w:t>
      </w:r>
    </w:p>
    <w:p w14:paraId="203DA964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c) Estabelecer as medidas e os cuidados necessários à preservação e à proteção dos dados pessoais.</w:t>
      </w:r>
    </w:p>
    <w:p w14:paraId="5AE2FBBB" w14:textId="77777777" w:rsidR="00A03264" w:rsidRDefault="00A03264" w:rsidP="00A03264">
      <w:pPr>
        <w:spacing w:after="0"/>
        <w:jc w:val="both"/>
        <w:rPr>
          <w:rFonts w:ascii="Arial" w:hAnsi="Arial" w:cs="Arial"/>
          <w:b/>
          <w:bCs/>
        </w:rPr>
      </w:pPr>
    </w:p>
    <w:p w14:paraId="3DD49CEA" w14:textId="77777777" w:rsidR="00A03264" w:rsidRDefault="00A03264" w:rsidP="00A03264">
      <w:pPr>
        <w:spacing w:after="0"/>
        <w:jc w:val="both"/>
        <w:rPr>
          <w:rFonts w:ascii="Arial" w:hAnsi="Arial" w:cs="Arial"/>
          <w:b/>
          <w:bCs/>
        </w:rPr>
      </w:pPr>
    </w:p>
    <w:p w14:paraId="7DD3A6DD" w14:textId="77777777" w:rsidR="00A03264" w:rsidRDefault="00A03264" w:rsidP="00A03264">
      <w:pPr>
        <w:spacing w:after="0"/>
        <w:jc w:val="both"/>
        <w:rPr>
          <w:rFonts w:ascii="Arial" w:hAnsi="Arial" w:cs="Arial"/>
          <w:b/>
          <w:bCs/>
        </w:rPr>
      </w:pPr>
    </w:p>
    <w:p w14:paraId="3B74391F" w14:textId="77777777" w:rsidR="00A03264" w:rsidRDefault="00A03264" w:rsidP="00A03264">
      <w:pPr>
        <w:spacing w:after="0"/>
        <w:jc w:val="both"/>
        <w:rPr>
          <w:rFonts w:ascii="Arial" w:hAnsi="Arial" w:cs="Arial"/>
          <w:b/>
          <w:bCs/>
        </w:rPr>
      </w:pPr>
    </w:p>
    <w:p w14:paraId="789812A1" w14:textId="3BB575C7" w:rsidR="00A03264" w:rsidRPr="00FF7069" w:rsidRDefault="00A03264" w:rsidP="00A03264">
      <w:pPr>
        <w:spacing w:after="0"/>
        <w:jc w:val="both"/>
        <w:rPr>
          <w:rFonts w:ascii="Arial" w:hAnsi="Arial" w:cs="Arial"/>
          <w:b/>
          <w:bCs/>
        </w:rPr>
      </w:pPr>
      <w:r w:rsidRPr="00FF7069">
        <w:rPr>
          <w:rFonts w:ascii="Arial" w:hAnsi="Arial" w:cs="Arial"/>
          <w:b/>
          <w:bCs/>
        </w:rPr>
        <w:lastRenderedPageBreak/>
        <w:t>2. Definições e Princípios</w:t>
      </w:r>
    </w:p>
    <w:p w14:paraId="7D0F9841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2.1. Neste documento utilizam-se as definições e os princípios constantes nos artigos 5º e 6º da Lei federal nº 13.709, de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2018, e nos artigos 2º e 3º do Decreto municipal nº 59.767, de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2020, com destaque para:</w:t>
      </w:r>
    </w:p>
    <w:p w14:paraId="5A50F9DC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a) Dado pessoal: informação relacionada à pessoa natural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identificada ou identificável;</w:t>
      </w:r>
    </w:p>
    <w:p w14:paraId="6F8E5DB0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b) Dado pessoal sensível: dado pessoal sobre origem racial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ou étnica, convicção religiosa, opinião política, filiação a sindicato ou a organização de caráter religioso, filosófico ou político,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dado referente à saúde ou à vida sexual, dado genético ou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biométrico, quando vinculado a uma pessoa natural;</w:t>
      </w:r>
    </w:p>
    <w:p w14:paraId="43AD10F0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c) Anonimização: utilização de meios técnicos razoáveis e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disponíveis no momento do tratamento, por meio dos quais um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dado perde a possibilidade de associação, direta ou indireta, a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um indivíduo;</w:t>
      </w:r>
    </w:p>
    <w:p w14:paraId="616FA585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d) Tratamento: toda operação realizada com dados pessoais, como as que se referem à coleta, produção, recepção, classificação, utilização, acesso, reprodução, transmissão, distribuição,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processamento, arquivamento, armazenamento, eliminação,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avaliação ou controle da informação, modificação, comunicação, transferência, difusão ou extração;</w:t>
      </w:r>
    </w:p>
    <w:p w14:paraId="132DD375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e) Finalidade: o tratamento de dados pessoais será realizado para propósitos legítimos e/ou específicos, sem possibilidade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de tratamento posterior de forma incompatível com a LGPD;</w:t>
      </w:r>
    </w:p>
    <w:p w14:paraId="6015F7CF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f) Necessidade: limitação do tratamento ao mínimo necessário para a realização de suas finalidades, com abrangência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dos dados pertinentes, proporcionais e não excessivos em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relação às finalidades do tratamento de dados;</w:t>
      </w:r>
    </w:p>
    <w:p w14:paraId="45D0A4E7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g) Transparência: garantia de acesso aos titulares dos dados à consulta facilitada e gratuita sobre a forma e duração do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tratamento, bem como sobre a integralidade de seus dados pessoais, além de garantia a informações claras e de fácil acesso;</w:t>
      </w:r>
    </w:p>
    <w:p w14:paraId="7053108D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h) agente público: todo aquele que exerce, ainda que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transitoriamente ou sem remuneração, por eleição, nomeação,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designação, contratação ou qualquer outra forma de investidura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ou vínculo, mandato, cargo, emprego ou função na Secretaria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Municipal de Educação, incluindo-se conveniados e terceirizados.</w:t>
      </w:r>
    </w:p>
    <w:p w14:paraId="3DAEDADF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i) parceiros: toda e qualquer equipe afiliada a terceiros que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mantenham relação com a Secretaria Municipal de Educação,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por meio de contratos, parcerias, convênios ou outros meios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legais.</w:t>
      </w:r>
    </w:p>
    <w:p w14:paraId="0BBE4514" w14:textId="77777777" w:rsidR="00A03264" w:rsidRDefault="00A03264" w:rsidP="00A03264">
      <w:pPr>
        <w:spacing w:after="0"/>
        <w:jc w:val="both"/>
        <w:rPr>
          <w:rFonts w:ascii="Arial" w:hAnsi="Arial" w:cs="Arial"/>
          <w:b/>
          <w:bCs/>
        </w:rPr>
      </w:pPr>
    </w:p>
    <w:p w14:paraId="780F7B58" w14:textId="74C02E54" w:rsidR="00A03264" w:rsidRPr="00FF7069" w:rsidRDefault="00A03264" w:rsidP="00A03264">
      <w:pPr>
        <w:spacing w:after="0"/>
        <w:jc w:val="both"/>
        <w:rPr>
          <w:rFonts w:ascii="Arial" w:hAnsi="Arial" w:cs="Arial"/>
          <w:b/>
          <w:bCs/>
        </w:rPr>
      </w:pPr>
      <w:r w:rsidRPr="00FF7069">
        <w:rPr>
          <w:rFonts w:ascii="Arial" w:hAnsi="Arial" w:cs="Arial"/>
          <w:b/>
          <w:bCs/>
        </w:rPr>
        <w:t>3. Escopo</w:t>
      </w:r>
    </w:p>
    <w:p w14:paraId="04FBD31D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3.1. Os procedimentos relativos à privacidade e à proteção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e tratamento aos dados pessoais, no âmbito da Secretaria Municipal de Educação são aplicáveis:</w:t>
      </w:r>
    </w:p>
    <w:p w14:paraId="4BDEA1A1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a) a quaisquer dados pessoais que são criados, coletados,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processados, usados, compartilhados ou destruídos para ou pela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SME, excetuados dados considerados anônimos;</w:t>
      </w:r>
    </w:p>
    <w:p w14:paraId="36EB69C4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b) a todos os agentes públicos e parceiros relacionados de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algum modo com esta Secretaria que possam ter acesso a informações e recursos aplicáveis, inclusive serviços baseados em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“nuvem”, hospedados dentro e/ ou fora da Secretaria;</w:t>
      </w:r>
    </w:p>
    <w:p w14:paraId="00455A9A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c) a quaisquer dados pessoais processados no Brasil ou no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exterior pela SME ou em seu nome, seja por meios eletrônicos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e digitais ou manuais.</w:t>
      </w:r>
    </w:p>
    <w:p w14:paraId="7FB1639D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3.2. Todos os agentes públicos e parceiros desta Secretaria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devem garantir, para todos os titulares dos dados pessoais que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 xml:space="preserve">constam nessa SME, que </w:t>
      </w:r>
      <w:proofErr w:type="gramStart"/>
      <w:r w:rsidRPr="00D86121">
        <w:rPr>
          <w:rFonts w:ascii="Arial" w:hAnsi="Arial" w:cs="Arial"/>
        </w:rPr>
        <w:t>o tratamento dos dados coletados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observem</w:t>
      </w:r>
      <w:proofErr w:type="gramEnd"/>
      <w:r w:rsidRPr="00D86121">
        <w:rPr>
          <w:rFonts w:ascii="Arial" w:hAnsi="Arial" w:cs="Arial"/>
        </w:rPr>
        <w:t xml:space="preserve"> estritamente a LGPD, tenha propósitos legítimos e a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persecução do interesse público, e se dê no exercício das suas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competências ou atribuições legais.</w:t>
      </w:r>
    </w:p>
    <w:p w14:paraId="721F505D" w14:textId="77777777" w:rsidR="00A03264" w:rsidRDefault="00A03264" w:rsidP="00A03264">
      <w:pPr>
        <w:spacing w:after="0"/>
        <w:jc w:val="both"/>
        <w:rPr>
          <w:rFonts w:ascii="Arial" w:hAnsi="Arial" w:cs="Arial"/>
          <w:b/>
          <w:bCs/>
        </w:rPr>
      </w:pPr>
    </w:p>
    <w:p w14:paraId="53477B8A" w14:textId="1D6CCDC9" w:rsidR="00A03264" w:rsidRPr="00FF7069" w:rsidRDefault="00A03264" w:rsidP="00A03264">
      <w:pPr>
        <w:spacing w:after="0"/>
        <w:jc w:val="both"/>
        <w:rPr>
          <w:rFonts w:ascii="Arial" w:hAnsi="Arial" w:cs="Arial"/>
          <w:b/>
          <w:bCs/>
        </w:rPr>
      </w:pPr>
      <w:r w:rsidRPr="00FF7069">
        <w:rPr>
          <w:rFonts w:ascii="Arial" w:hAnsi="Arial" w:cs="Arial"/>
          <w:b/>
          <w:bCs/>
        </w:rPr>
        <w:t>4. Tratamento dos Dados Pessoais</w:t>
      </w:r>
    </w:p>
    <w:p w14:paraId="785B4EF2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4.1. O tratamento de dados pessoais somente será realizado nas seguintes hipóteses:</w:t>
      </w:r>
    </w:p>
    <w:p w14:paraId="61F096BE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a) para o cumprimento de obrigação legal, objetivando 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exercício de suas competências legais;</w:t>
      </w:r>
    </w:p>
    <w:p w14:paraId="65D3E88A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b) para o tratamento e uso compartilhado de dados necessários à execução de políticas públicas previstas em lei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e regulamentos ou respaldadas por contratos, convênios ou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instrumentos congêneres;</w:t>
      </w:r>
    </w:p>
    <w:p w14:paraId="0D8CD718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c) para exercício regular de direitos em processo judicial,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administrativo ou de arbitragem;</w:t>
      </w:r>
    </w:p>
    <w:p w14:paraId="6F2468D7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lastRenderedPageBreak/>
        <w:t>d) quando necessário para atender aos interesses legítimos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da Administração, exceto no caso de prevalecerem direitos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e liberdades fundamentais que exijam a proteção dos dados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pessoais do titular;</w:t>
      </w:r>
    </w:p>
    <w:p w14:paraId="62D6F7FD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e) mediante o consentimento do titular, concedido por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escrito ou outro meio que demonstre a manifestação de sua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vontade, com cláusula destacada e finalidade determinada e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sem vícios de consentimento;</w:t>
      </w:r>
    </w:p>
    <w:p w14:paraId="6BF496B9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4.2. As divulgações de dados sem consentimento só serão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permitidas na medida em que forem solicitadas para uma ou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mais das finalidades abaixo:</w:t>
      </w:r>
    </w:p>
    <w:p w14:paraId="2147340A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a) proteger a segurança nacional;</w:t>
      </w:r>
    </w:p>
    <w:p w14:paraId="43A42EC9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b) prevenir ou detectar crimes, inclusive apreensão ou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acusação de criminosos;</w:t>
      </w:r>
    </w:p>
    <w:p w14:paraId="0CA3B5FB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c) avaliar ou cobrar obrigações de dívidas tributárias ou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não tributárias;</w:t>
      </w:r>
    </w:p>
    <w:p w14:paraId="7F89134E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d) cumprir obrigações legais ou funções regulatórias (incluindo saúde, segurança e bem-estar das pessoas no trabalho);</w:t>
      </w:r>
    </w:p>
    <w:p w14:paraId="48B68F39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e) evitar sérios danos a terceiros.</w:t>
      </w:r>
    </w:p>
    <w:p w14:paraId="1EA1492A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4.3. A coleta e o tratamento de dados pessoais pela SME,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ou por terceiros em seu nome, para uso próprio ou compartilhado, atenderão às finalidades específicas de execução de suas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atribuições legais.</w:t>
      </w:r>
    </w:p>
    <w:p w14:paraId="2C80805D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4.4. Em qualquer caso, serão informadas as hipóteses nas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quais, no exercício de suas competências, a Secretaria realizará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o tratamento de tais dados, fornecendo informações claras e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atualizadas sobre a previsão legal, a finalidade, os procedimentos e as práticas utilizadas.</w:t>
      </w:r>
    </w:p>
    <w:p w14:paraId="59C5798E" w14:textId="77777777" w:rsidR="00A03264" w:rsidRDefault="00A03264" w:rsidP="00A03264">
      <w:pPr>
        <w:spacing w:after="0"/>
        <w:jc w:val="both"/>
        <w:rPr>
          <w:rFonts w:ascii="Arial" w:hAnsi="Arial" w:cs="Arial"/>
          <w:b/>
          <w:bCs/>
        </w:rPr>
      </w:pPr>
    </w:p>
    <w:p w14:paraId="58C93ACA" w14:textId="365AF067" w:rsidR="00A03264" w:rsidRPr="00FF7069" w:rsidRDefault="00A03264" w:rsidP="00A03264">
      <w:pPr>
        <w:spacing w:after="0"/>
        <w:jc w:val="both"/>
        <w:rPr>
          <w:rFonts w:ascii="Arial" w:hAnsi="Arial" w:cs="Arial"/>
          <w:b/>
          <w:bCs/>
        </w:rPr>
      </w:pPr>
      <w:r w:rsidRPr="00FF7069">
        <w:rPr>
          <w:rFonts w:ascii="Arial" w:hAnsi="Arial" w:cs="Arial"/>
          <w:b/>
          <w:bCs/>
        </w:rPr>
        <w:t>5. Tratamento dos Dados Pessoais de Crianças e Adolescentes</w:t>
      </w:r>
    </w:p>
    <w:p w14:paraId="3AE12A67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5.1. O tratamento de dados pessoais de crianças e adolescentes será sempre realizado em seu melhor interesse,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fundamentado em base legal válida e adequada a finalidades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específicas, explícitas e limitadas ao mínimo necessário.</w:t>
      </w:r>
    </w:p>
    <w:p w14:paraId="6B249525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5.2. O tratamento de dados pessoais de menores de 18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anos deverá ser realizado com consentimento específico e em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destaque, dado por pelo menos um dos pais ou responsável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legal. Na impossibilidade de contatar os pais ou responsáveis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legais da criança e do adolescente, ou para sua proteção, poderão ser coletados dados pessoais diretamente com a criança ou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adolescente, sem o consentimento dos responsáveis, de modo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que os dados deverão ser utilizados uma única vez, sem armazenamento e sem possibilidade de repasse a terceiros.</w:t>
      </w:r>
    </w:p>
    <w:p w14:paraId="757AA393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5.3. No cumprimento de obrigação legal, dados pessoais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de crianças e adolescentes poderão ser fornecidos, independentemente de consentimento, para atender solicitações advindas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do Conselho Tutelar, Delegacia de Polícia, Ministério Público,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Defensoria Pública, Poder Judiciário, Controladoria Geral do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Município, Tribunal de Contas, entre outros órgãos públicos de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controle ou auxiliares do Poder Público, mediante solicitação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formal e justificada.</w:t>
      </w:r>
    </w:p>
    <w:p w14:paraId="17BE2342" w14:textId="77777777" w:rsidR="00A03264" w:rsidRDefault="00A03264" w:rsidP="00A03264">
      <w:pPr>
        <w:spacing w:after="0"/>
        <w:jc w:val="both"/>
        <w:rPr>
          <w:rFonts w:ascii="Arial" w:hAnsi="Arial" w:cs="Arial"/>
          <w:b/>
          <w:bCs/>
        </w:rPr>
      </w:pPr>
    </w:p>
    <w:p w14:paraId="7CE23768" w14:textId="07D52A23" w:rsidR="00A03264" w:rsidRPr="00FF7069" w:rsidRDefault="00A03264" w:rsidP="00A03264">
      <w:pPr>
        <w:spacing w:after="0"/>
        <w:jc w:val="both"/>
        <w:rPr>
          <w:rFonts w:ascii="Arial" w:hAnsi="Arial" w:cs="Arial"/>
          <w:b/>
          <w:bCs/>
        </w:rPr>
      </w:pPr>
      <w:r w:rsidRPr="00FF7069">
        <w:rPr>
          <w:rFonts w:ascii="Arial" w:hAnsi="Arial" w:cs="Arial"/>
          <w:b/>
          <w:bCs/>
        </w:rPr>
        <w:t>6. Compartilhamento de Dados Pessoais</w:t>
      </w:r>
    </w:p>
    <w:p w14:paraId="0D749E79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6.1. A SME poderá efetuar o uso compartilhado de dados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pessoais com outros órgãos e entidades da Administração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pública para atender a finalidades específicas de execução de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políticas públicas, no âmbito de suas atribuições legais, respeitados os princípios de proteção de dados pessoais elencados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no art. 6º da Lei Federal nº 13.709, de 2018, e nos termos da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Resolução CCGD nº 02, de 22 de maio de 2022 ou outra que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 xml:space="preserve">venha a </w:t>
      </w:r>
      <w:proofErr w:type="gramStart"/>
      <w:r w:rsidRPr="00D86121">
        <w:rPr>
          <w:rFonts w:ascii="Arial" w:hAnsi="Arial" w:cs="Arial"/>
        </w:rPr>
        <w:t>substituí-la</w:t>
      </w:r>
      <w:proofErr w:type="gramEnd"/>
      <w:r w:rsidRPr="00D86121">
        <w:rPr>
          <w:rFonts w:ascii="Arial" w:hAnsi="Arial" w:cs="Arial"/>
        </w:rPr>
        <w:t>.</w:t>
      </w:r>
    </w:p>
    <w:p w14:paraId="4DF04E04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6.2. Os dados serão mantidos em formato interoperável e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estruturado, para o uso compartilhado, de dados com vistas à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execução de políticas públicas, à prestação de serviços públicos,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à descentralização da atividade pública, à disseminação e ao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acesso das informações pelo público em geral, inclusive por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meio de ferramentas a serem disponibilizadas pela SMIT ou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outro órgão eventualmente designado pela municipalidade.</w:t>
      </w:r>
    </w:p>
    <w:p w14:paraId="16EDC2ED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6.3. Os dados pessoais, inclusive de crianças e adolescentes, só serão transferidos a entes privados assegurado 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compromisso de proteção destes dados pelos envolvidos e nos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casos de:</w:t>
      </w:r>
    </w:p>
    <w:p w14:paraId="3A5BBEE9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lastRenderedPageBreak/>
        <w:t>a) execução descentralizada de atividade pública que exija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esta transferência, exclusivamente para esse fim;</w:t>
      </w:r>
    </w:p>
    <w:p w14:paraId="6CB7CF0D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d) quando os dados forem acessíveis publicamente, na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forma da lei;</w:t>
      </w:r>
    </w:p>
    <w:p w14:paraId="628F20D4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c) previsão legal ou respaldo em contratos, convênios ou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instrumentos congêneres, com a ciência da Controladoria Geral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do Município; ou</w:t>
      </w:r>
    </w:p>
    <w:p w14:paraId="27EB4FA4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d) a transferência dos dados objetivar a prevenção de fraudes e irregularidades.</w:t>
      </w:r>
    </w:p>
    <w:p w14:paraId="095B0C44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6.4. A transferência internacional de dados pessoais será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permitida para países e organismos internacionais que proporcionem grau de proteção de dados pessoais equivalentes aos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da lei brasileira, nos termos das regulações vigentes.</w:t>
      </w:r>
    </w:p>
    <w:p w14:paraId="04F23D56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6.5. O compartilhamento de dados com terceiros, por força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contratual, parceria, convênio ou instrumentos congêneres,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deve ser informado ao Responsável pela Proteção de Dados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(RPD) na SME para comunicação ao Encarregado, a fim de que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a informação seja reportada à Autoridade Nacional, nos termos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do art. 37 da Lei federal nº 13.709/2018.</w:t>
      </w:r>
    </w:p>
    <w:p w14:paraId="7219390E" w14:textId="77777777" w:rsidR="00A03264" w:rsidRDefault="00A03264" w:rsidP="00A03264">
      <w:pPr>
        <w:spacing w:after="0"/>
        <w:jc w:val="both"/>
        <w:rPr>
          <w:rFonts w:ascii="Arial" w:hAnsi="Arial" w:cs="Arial"/>
          <w:b/>
          <w:bCs/>
        </w:rPr>
      </w:pPr>
    </w:p>
    <w:p w14:paraId="5C27BB4C" w14:textId="745B6AB3" w:rsidR="00A03264" w:rsidRPr="00FF7069" w:rsidRDefault="00A03264" w:rsidP="00A03264">
      <w:pPr>
        <w:spacing w:after="0"/>
        <w:jc w:val="both"/>
        <w:rPr>
          <w:rFonts w:ascii="Arial" w:hAnsi="Arial" w:cs="Arial"/>
          <w:b/>
          <w:bCs/>
        </w:rPr>
      </w:pPr>
      <w:r w:rsidRPr="00FF7069">
        <w:rPr>
          <w:rFonts w:ascii="Arial" w:hAnsi="Arial" w:cs="Arial"/>
          <w:b/>
          <w:bCs/>
        </w:rPr>
        <w:t>7. Agentes e Responsabilidades</w:t>
      </w:r>
    </w:p>
    <w:p w14:paraId="7B492F24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7.1. O Chefe de Gabinete, assessorado pelo Responsável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pela Proteção de Dados (RPD) na SME, servidor(es) a ser(em)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indicado(s) pelo Gabinete, deverá monitorar a aderência das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condutas cotidianas a esta Política de Proteção e Privacidade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aos Dados Pessoais, especialmente:</w:t>
      </w:r>
    </w:p>
    <w:p w14:paraId="41A284CB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a) coordenar o mapeamento de dados pessoais existentes e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dos fluxos em suas unidades e a análise de risco dos processos;</w:t>
      </w:r>
    </w:p>
    <w:p w14:paraId="12CD3E62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b) aprovar o plano de adequação, nos termos da legislação;</w:t>
      </w:r>
    </w:p>
    <w:p w14:paraId="66DEF8E3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c) estabelecer procedimentos gerais para implantação e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monitoramento desta Política, oferecendo treinamento para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atendimento da LGPD;</w:t>
      </w:r>
    </w:p>
    <w:p w14:paraId="12FEFAA7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d) dar cumprimento às determinações referentes à proteção de dados pessoais emanadas da Controladoria Geral do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Município - CGM;</w:t>
      </w:r>
    </w:p>
    <w:p w14:paraId="5AE29881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e) fazer cessar, quando afirmada violação à LGPD ou apresentar as justificativas pertinentes, se solicitado;</w:t>
      </w:r>
    </w:p>
    <w:p w14:paraId="420183C6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f) encaminhar à CGM, no prazo solicitado, informações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sobre tratamento de dados realizados, relatório de impacto à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proteção de dados pessoais ou informações necessárias à sua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elaboração;</w:t>
      </w:r>
    </w:p>
    <w:p w14:paraId="4F2926E2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g) informar e manter a CGM atualizada sobre as políticas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de proteção de dados na SME;</w:t>
      </w:r>
    </w:p>
    <w:p w14:paraId="78C591C7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h) zelar pela publicação e pela atualização anual do Relatório de Impacto à Proteção de Dados Pessoais (RIPDP), previsto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no art. 4º, inciso IV do Decreto municipal nº 59.767, de 2020.</w:t>
      </w:r>
    </w:p>
    <w:p w14:paraId="4E766BCA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i) em conjunto com as demais áreas, buscar soluções que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minimizem os riscos referentes ao tratamento de dados pessoais e efetivar medidas técnicas organizacionais adequadas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e razoáveis para proteger os dados pessoais contra destruição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acidental ou ilegal, perda acidental, alteração, divulgação não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autorizada, uso ou acesso e demais incidentes correlatos.</w:t>
      </w:r>
    </w:p>
    <w:p w14:paraId="3011FED3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j) Instruir e exigir contratualmente que terceiros que processem dados em nome da SME o façam apenas para fins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coerentes com os objetivos de tratamento, finalidade e competência da Secretaria e implantem medidas técnicas e organizacionais apropriadas para proteção dos dados pessoais.</w:t>
      </w:r>
    </w:p>
    <w:p w14:paraId="3D69A158" w14:textId="77777777" w:rsidR="00A03264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k) Monitorar e garantir que os dados pessoais são processados apenas por pessoal e equipamentos autorizados.</w:t>
      </w:r>
    </w:p>
    <w:p w14:paraId="185F8BC1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l) Estabelecer documentação, procedimentos e orientações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claras, complementares a esta Política;</w:t>
      </w:r>
    </w:p>
    <w:p w14:paraId="24813C56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m) Manter registro das atividades e processos que envolvem dados pessoais;</w:t>
      </w:r>
    </w:p>
    <w:p w14:paraId="0CF48530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n) Implantar medidas de segurança adequadas, estabelecendo e monitorando processos para investigação e informação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em caso de violação;</w:t>
      </w:r>
    </w:p>
    <w:p w14:paraId="1BA64307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o) Verificar e acompanhar a conformidade desta Política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de Privacidade e Proteção aos Dados Pessoais, por meio de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 xml:space="preserve">relatórios, ferramentas de negócios disponíveis, auditorias, </w:t>
      </w:r>
      <w:proofErr w:type="gramStart"/>
      <w:r w:rsidRPr="00D86121">
        <w:rPr>
          <w:rFonts w:ascii="Arial" w:hAnsi="Arial" w:cs="Arial"/>
        </w:rPr>
        <w:t>auto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avaliação</w:t>
      </w:r>
      <w:proofErr w:type="gramEnd"/>
      <w:r w:rsidRPr="00D86121">
        <w:rPr>
          <w:rFonts w:ascii="Arial" w:hAnsi="Arial" w:cs="Arial"/>
        </w:rPr>
        <w:t xml:space="preserve"> e feedback;</w:t>
      </w:r>
    </w:p>
    <w:p w14:paraId="54662D0C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p) Realizar a avaliação de impacto de tratamento de dados;</w:t>
      </w:r>
    </w:p>
    <w:p w14:paraId="6EDB0677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q) Estabelecer e manter mecanismos visando garantir a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conformidade e integridade dos dados sob tutela da Secretaria;</w:t>
      </w:r>
    </w:p>
    <w:p w14:paraId="6393ECA7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lastRenderedPageBreak/>
        <w:t>r) Garantir que dados tratados com base em consentimento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do titular sejam obtidos e excluídos na forma da lei.</w:t>
      </w:r>
    </w:p>
    <w:p w14:paraId="3CEAB263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s) Analisar as exceções de conformidade à Política de Privacidade e Proteção aos Dados Pessoais encaminhada por meio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de processo eletrônico no sistema SEI.</w:t>
      </w:r>
    </w:p>
    <w:p w14:paraId="12CA5323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t) Providenciar a comunicação às pessoas competentes de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qualquer desvio, não conformidade ou tentativa de contornar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os preceitos desta Política, podendo tal conduta resultar em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sanções administrativas, penalidades, pedidos de indenização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ou medidas cautelares, sem prejuízo de ações civis e criminais.</w:t>
      </w:r>
    </w:p>
    <w:p w14:paraId="76E43104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7.2. A unidade SEI SME/Proteção Dados será de responsabilidade do Responsável pela Proteção de Dados (RPD) designado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por meio de ato Administrativo/ Portaria específica, a ser publicada no Diário Oficial da Cidade – DOC.</w:t>
      </w:r>
    </w:p>
    <w:p w14:paraId="2B395559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7.3. Os Diretores Regionais de Educação, Coordenadores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das Coordenadorias da SME e demais Chefias, nas suas regiões/áreas, terão a incumbência de assegurar que a cadeia de responsabilidade pela Política de Proteção e Privacidade aos Dados Pessoais seja mantida em consonância com o determinado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no presente documento e ainda, em caráter contínuo:</w:t>
      </w:r>
    </w:p>
    <w:p w14:paraId="518C0A94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a) elaborar, no âmbito de sua competência, o mapeamento de dados pessoais e do fluxo de dados pessoais de cada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processo realizado, assim como a análise de risco, observados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os Anexos I e II – “Relatório de Impacto” e “Mapeamento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de Dados Pessoais”, nos termos do art. 14, incisos IV e V da</w:t>
      </w:r>
    </w:p>
    <w:p w14:paraId="047EA20A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Instrução Normativa CGM nº 1, de 21/07/2022, revisando-os, no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mínimo, anualmente;</w:t>
      </w:r>
    </w:p>
    <w:p w14:paraId="091B1E0C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b) estabelecer, juntamente com a área responsável da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COTIC, políticas e procedimentos para a preservação dos dados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digitais sob sua responsabilidade, revisando-os, no mínimo,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anualmente;</w:t>
      </w:r>
    </w:p>
    <w:p w14:paraId="705C5F9D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c) identificar a necessidade de tratamento de dados pessoais, sensíveis ou não;</w:t>
      </w:r>
    </w:p>
    <w:p w14:paraId="22CCFF26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d) atualizar os normativos que suportam os tratamentos de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dados realizados dentro de sua competência;</w:t>
      </w:r>
    </w:p>
    <w:p w14:paraId="2D652B0C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e) cuidar para que os dados pessoais sejam acessados apenas pelos servidores que necessitam tratar esses dados;</w:t>
      </w:r>
    </w:p>
    <w:p w14:paraId="1D3147D3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f) determinar a minimização do uso de dados;</w:t>
      </w:r>
    </w:p>
    <w:p w14:paraId="069D22AD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g) informar ao Responsável pela Proteção de Dados (RPD)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na SME sobre o compartilhamento de dados com terceiros,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por força contratual, parceria, convênio ou instrumentos congêneres;</w:t>
      </w:r>
    </w:p>
    <w:p w14:paraId="55480317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h) garantir a conservação dos dados pessoais para:</w:t>
      </w:r>
    </w:p>
    <w:p w14:paraId="46AB64B1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1. cumprimento de obrigação legal ou regulatória;</w:t>
      </w:r>
    </w:p>
    <w:p w14:paraId="3842C440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2. estudo por órgão de pesquisa, garantida a anonimização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dos dados, sempre que possível;</w:t>
      </w:r>
    </w:p>
    <w:p w14:paraId="746F9EF1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3. transferência a terceiro, desde que, respeitados os requisitos legais de tratamento;</w:t>
      </w:r>
    </w:p>
    <w:p w14:paraId="79317FA1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4. uso exclusivo da Secretaria, desde que, anonimizados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os dados.</w:t>
      </w:r>
    </w:p>
    <w:p w14:paraId="7AFA3BE5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i) realizar a eliminação física e/ou digital dos dados pessoais, observada a legislação aplicável;</w:t>
      </w:r>
    </w:p>
    <w:p w14:paraId="6CD8BC7F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j) garantir o treinamento da equipe que lidera;</w:t>
      </w:r>
    </w:p>
    <w:p w14:paraId="51C43B2A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k) garantir que os acessos de servidores que deixam a unidade sejam imediatamente removidos dos sistemas;</w:t>
      </w:r>
    </w:p>
    <w:p w14:paraId="701E8ACE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l) manter atualizado o perfil de acesso dos servidores de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sua área; e</w:t>
      </w:r>
    </w:p>
    <w:p w14:paraId="5EBFE4CA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m) comunicar ao Chefe de Gabinete qualquer incidente de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que tenha conhecimento.</w:t>
      </w:r>
    </w:p>
    <w:p w14:paraId="02B8FF37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 xml:space="preserve">7.4. Os Diretores de Escola e Gestores dos </w:t>
      </w:r>
      <w:proofErr w:type="spellStart"/>
      <w:r w:rsidRPr="00D86121">
        <w:rPr>
          <w:rFonts w:ascii="Arial" w:hAnsi="Arial" w:cs="Arial"/>
        </w:rPr>
        <w:t>CEUs</w:t>
      </w:r>
      <w:proofErr w:type="spellEnd"/>
      <w:r w:rsidRPr="00D86121">
        <w:rPr>
          <w:rFonts w:ascii="Arial" w:hAnsi="Arial" w:cs="Arial"/>
        </w:rPr>
        <w:t xml:space="preserve"> serão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responsáveis por:</w:t>
      </w:r>
    </w:p>
    <w:p w14:paraId="0E238EB1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a) identificar a necessidade de tratamento de dados pessoais, sensíveis ou não;</w:t>
      </w:r>
    </w:p>
    <w:p w14:paraId="0525C824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b) cuidar para que os dados pessoais sejam acessados apenas pelos servidores que necessitam tratar esses dados;</w:t>
      </w:r>
    </w:p>
    <w:p w14:paraId="157BBB29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c) determinar a minimização do uso de dados;</w:t>
      </w:r>
    </w:p>
    <w:p w14:paraId="46C7E292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d) verificar se os acessos são coerentes com a função exercida e comunicar divergências à sua Chefia;</w:t>
      </w:r>
    </w:p>
    <w:p w14:paraId="7D4BCA3C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e) cuidar para que não ocorra tratamentos não autorizados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ou indevidos dos dados sob sua responsabilidade;</w:t>
      </w:r>
    </w:p>
    <w:p w14:paraId="5F9A5FC6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f) evitar o uso de mídias removíveis e restringir extração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 xml:space="preserve">em bloco de dados armazenados em sistemas da SME a servidores especialmente designados para tanto, e controlar o encaminhamento de </w:t>
      </w:r>
      <w:r w:rsidRPr="00D86121">
        <w:rPr>
          <w:rFonts w:ascii="Arial" w:hAnsi="Arial" w:cs="Arial"/>
        </w:rPr>
        <w:lastRenderedPageBreak/>
        <w:t>dados da SME por e/ou para e-mails institucionais da SME, responsabilizando-se, caso seja imprescindível seu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uso, pela segurança destes dados;</w:t>
      </w:r>
    </w:p>
    <w:p w14:paraId="4059120F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g) garantir a confidencialidade, não permitindo que sejam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acessados por pessoas que deles não precisam ter conhecimento;</w:t>
      </w:r>
    </w:p>
    <w:p w14:paraId="3416AF34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h) cooperar para a melhoria dos processos de tratamento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de dados;</w:t>
      </w:r>
    </w:p>
    <w:p w14:paraId="654C2AFD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i) garantir o treinamento da equipe educacional;</w:t>
      </w:r>
    </w:p>
    <w:p w14:paraId="361A2897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j) garantir que os acessos de servidores que deixam a unidade sejam removidos imediatamente dos sistemas;</w:t>
      </w:r>
    </w:p>
    <w:p w14:paraId="24940C4A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k) manter atualizado o perfil de acesso dos servidores de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sua área; e</w:t>
      </w:r>
    </w:p>
    <w:p w14:paraId="5EA827C8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l) comunicar à Diretoria Regional de Educação qualquer incidente envolvendo dados pessoais de que tenha conhecimento.</w:t>
      </w:r>
    </w:p>
    <w:p w14:paraId="740B06A2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7.5. Os agentes públicos e parceiros terão a incumbência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nos termos da legislação vigente, de tratar os dados sob sua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responsabilidade, bem como:</w:t>
      </w:r>
    </w:p>
    <w:p w14:paraId="660A7307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a) utilizar os dados pessoais somente mediante previsão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legal ou se a transferência de dados for respaldada, por meio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de cláusula específica, em contratos, convênios ou instrumentos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congêneres, na forma do Anexo I;</w:t>
      </w:r>
    </w:p>
    <w:p w14:paraId="39EBCF40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b) assegurar que não haverá comprometimento do nível de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proteção dos dados garantido pela SME;</w:t>
      </w:r>
    </w:p>
    <w:p w14:paraId="267A9FD2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c) realizar tratamento de dados somente com finalidade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legal e legítima;</w:t>
      </w:r>
    </w:p>
    <w:p w14:paraId="4951FF66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d) realizar o processamento de dados de forma minimizada, limitando-se aos necessários para as finalidades a que se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propõem, excluindo os dados que não têm mais hipóteses de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tratamento;</w:t>
      </w:r>
    </w:p>
    <w:p w14:paraId="69BFCA2A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e) manter os dados por tempo não superior ao necessário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para seu tratamento;</w:t>
      </w:r>
    </w:p>
    <w:p w14:paraId="7DBB8C7D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f) garantir o sigilo e segurança dos dados, minimizando os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riscos à privacidade no tratamento dos dados pessoais, mesmo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após seu término;</w:t>
      </w:r>
    </w:p>
    <w:p w14:paraId="1F099272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g) seguir as recomendações de segurança das autoridades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competentes;</w:t>
      </w:r>
    </w:p>
    <w:p w14:paraId="4D43DCC8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h) verificar se seus acessos estão em conformidade com a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função exercida e comunicar divergências à sua Chefia;</w:t>
      </w:r>
    </w:p>
    <w:p w14:paraId="3F79B56E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i) zelar para que não ocorra tratamentos não autorizados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ou indevidos dos dados sob sua responsabilidade;</w:t>
      </w:r>
    </w:p>
    <w:p w14:paraId="3B320F75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j) evitar o uso de mídias removíveis e restringir extração em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bloco de dados armazenados em sistemas da SME, e o encaminhamento de dados da SME por e/ou para e-mails institucionais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da SME, responsabilizando-se, caso seja imprescindível seu uso,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pela segurança destes dados;</w:t>
      </w:r>
    </w:p>
    <w:p w14:paraId="0A87D4D2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k) garantir a manutenção da integridade destes dados,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comunicando qualquer incidente que possa comprometê-la;</w:t>
      </w:r>
    </w:p>
    <w:p w14:paraId="17FC438C" w14:textId="77777777" w:rsidR="00A03264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l) garantir a confidencialidade, não permitindo que sejam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acessados por pessoas que deles não precisam ter conhecimento;</w:t>
      </w:r>
    </w:p>
    <w:p w14:paraId="43B821BC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m) cooperar para a melhoria dos processos de tratamento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de dados.</w:t>
      </w:r>
    </w:p>
    <w:p w14:paraId="09F2F4E7" w14:textId="75167B45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7.6. Os agentes públicos e parceiros com acesso aos dados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pessoais tratados pela SME deverão informar imediatamente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a ocorrência de qualquer incompatibilidade entre a lei e/ou 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constante neste documento.</w:t>
      </w:r>
    </w:p>
    <w:p w14:paraId="66416041" w14:textId="77777777" w:rsidR="00A03264" w:rsidRDefault="00A03264" w:rsidP="00A03264">
      <w:pPr>
        <w:spacing w:after="0"/>
        <w:jc w:val="both"/>
        <w:rPr>
          <w:rFonts w:ascii="Arial" w:hAnsi="Arial" w:cs="Arial"/>
          <w:b/>
          <w:bCs/>
        </w:rPr>
      </w:pPr>
    </w:p>
    <w:p w14:paraId="48A9FFF5" w14:textId="4CAEBACE" w:rsidR="00A03264" w:rsidRPr="00C14947" w:rsidRDefault="00A03264" w:rsidP="00A03264">
      <w:pPr>
        <w:spacing w:after="0"/>
        <w:jc w:val="both"/>
        <w:rPr>
          <w:rFonts w:ascii="Arial" w:hAnsi="Arial" w:cs="Arial"/>
          <w:b/>
          <w:bCs/>
        </w:rPr>
      </w:pPr>
      <w:r w:rsidRPr="00C14947">
        <w:rPr>
          <w:rFonts w:ascii="Arial" w:hAnsi="Arial" w:cs="Arial"/>
          <w:b/>
          <w:bCs/>
        </w:rPr>
        <w:t>8. Segurança e Boas Práticas</w:t>
      </w:r>
    </w:p>
    <w:p w14:paraId="3CCD4321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8.1. Os sistemas utilizados para o tratamento de dados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pessoais devem ser estruturados de forma a atender aos requisitos de segurança, aos padrões de boas práticas e de governança, protegendo-os de usos não autorizados e de situações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acidentais ou ilícitas de destruição, perda, alteração, comunicação ou qualquer forma de tratamento inadequado ou ilícito.</w:t>
      </w:r>
    </w:p>
    <w:p w14:paraId="29951CC3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8.2. A inclusão de dados pessoais no processo eletrônico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 xml:space="preserve">(SEI), inclusive os documentos pessoais (RG, </w:t>
      </w:r>
      <w:proofErr w:type="gramStart"/>
      <w:r w:rsidRPr="00D86121">
        <w:rPr>
          <w:rFonts w:ascii="Arial" w:hAnsi="Arial" w:cs="Arial"/>
        </w:rPr>
        <w:t>CPF, etc.</w:t>
      </w:r>
      <w:proofErr w:type="gramEnd"/>
      <w:r w:rsidRPr="00D86121">
        <w:rPr>
          <w:rFonts w:ascii="Arial" w:hAnsi="Arial" w:cs="Arial"/>
        </w:rPr>
        <w:t>), holerites,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atestados médicos, ou qualquer outro documento que permita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a identificação de pessoa natural deve ser realizada com nível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de acesso restrito, indicando o fundamento legal adequado –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Informação pessoal e o local de sua guarda, quando se tratar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de documento externo.</w:t>
      </w:r>
    </w:p>
    <w:p w14:paraId="587D1B29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lastRenderedPageBreak/>
        <w:t>8.3. A imagem e voz também devem ser protegidas, de maneira que quaisquer publicações nas redes sociais das unidades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vinculadas à SME só podem ser realizadas após o consentimento expresso, sendo necessário o consentimento dos pais ou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responsáveis quando se tratar de menores de 18 anos.</w:t>
      </w:r>
    </w:p>
    <w:p w14:paraId="5287E82F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8.4. O compartilhamento de dados pessoais nos aplicativos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de mensagens instantâneas deve igualmente observar o previsto na LGPD e na presente Política de Privacidade.</w:t>
      </w:r>
    </w:p>
    <w:p w14:paraId="42E32951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8.5. Os agentes de tratamento ou qualquer outra pessoa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que intervenha em uma das fases do tratamento obriga-se a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garantir a segurança da informação prevista na Lei em relação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aos dados pessoais, mesmo após o seu término.</w:t>
      </w:r>
    </w:p>
    <w:p w14:paraId="1FB4E4E4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8.6. A coleta de dados realizada por meio de formulários,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deverá mencionar a LGPD e conter item específico para a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manifestação do consentimento para o tratamento dos dados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pessoais.</w:t>
      </w:r>
    </w:p>
    <w:p w14:paraId="79BDB7D8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8.7. Será disponibilizado no Portal da SME as hipóteses de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tratamento de dados pessoais, nos termos do artigo 11, inciso II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do Decreto municipal nº 59.767/2020.</w:t>
      </w:r>
    </w:p>
    <w:p w14:paraId="363C1374" w14:textId="77777777" w:rsidR="00A03264" w:rsidRDefault="00A03264" w:rsidP="00A03264">
      <w:pPr>
        <w:spacing w:after="0"/>
        <w:jc w:val="both"/>
        <w:rPr>
          <w:rFonts w:ascii="Arial" w:hAnsi="Arial" w:cs="Arial"/>
          <w:b/>
          <w:bCs/>
        </w:rPr>
      </w:pPr>
    </w:p>
    <w:p w14:paraId="7E42E26F" w14:textId="7A840837" w:rsidR="00A03264" w:rsidRPr="00C14947" w:rsidRDefault="00A03264" w:rsidP="00A03264">
      <w:pPr>
        <w:spacing w:after="0"/>
        <w:jc w:val="both"/>
        <w:rPr>
          <w:rFonts w:ascii="Arial" w:hAnsi="Arial" w:cs="Arial"/>
          <w:b/>
          <w:bCs/>
        </w:rPr>
      </w:pPr>
      <w:r w:rsidRPr="00C14947">
        <w:rPr>
          <w:rFonts w:ascii="Arial" w:hAnsi="Arial" w:cs="Arial"/>
          <w:b/>
          <w:bCs/>
        </w:rPr>
        <w:t>9. Incidentes Envolvendo Dados Pessoais</w:t>
      </w:r>
    </w:p>
    <w:p w14:paraId="66F5BE06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9.1. A ocorrência de incidente de segurança que possa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 xml:space="preserve">acarretar risco ou </w:t>
      </w:r>
      <w:proofErr w:type="spellStart"/>
      <w:r w:rsidRPr="00D86121">
        <w:rPr>
          <w:rFonts w:ascii="Arial" w:hAnsi="Arial" w:cs="Arial"/>
        </w:rPr>
        <w:t>dano</w:t>
      </w:r>
      <w:proofErr w:type="spellEnd"/>
      <w:r w:rsidRPr="00D86121">
        <w:rPr>
          <w:rFonts w:ascii="Arial" w:hAnsi="Arial" w:cs="Arial"/>
        </w:rPr>
        <w:t xml:space="preserve"> aos titulares deve ser comunicada ao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RPD/Chefia de Gabinete no prazo máximo de 24 horas e deverá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mencionar:</w:t>
      </w:r>
    </w:p>
    <w:p w14:paraId="7C87D633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a) a descrição da natureza dos dados pessoais afetados;</w:t>
      </w:r>
    </w:p>
    <w:p w14:paraId="0231638F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b) as informações sobre os titulares envolvidos;</w:t>
      </w:r>
    </w:p>
    <w:p w14:paraId="3BC51055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c) a indicação das medidas técnicas e de segurança utilizadas para a proteção dos dados, observados os segredos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comercial e industrial;</w:t>
      </w:r>
    </w:p>
    <w:p w14:paraId="12106D3E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d) os riscos relacionados ao incidente;</w:t>
      </w:r>
    </w:p>
    <w:p w14:paraId="1B3B9E45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e) os motivos da demora, no caso de a comunicação não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ter sido imediata; e</w:t>
      </w:r>
    </w:p>
    <w:p w14:paraId="59338020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f) as medidas que foram ou que serão adotadas para reverter ou mitigar os efeitos do prejuízo.</w:t>
      </w:r>
    </w:p>
    <w:p w14:paraId="27C73B45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9.2. Na inobservância dos preceitos desta Política de Privacidade e Proteção aos Dados Pessoais ou havendo incidente de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segurança deverá ser providenciado de imediato a instauração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de Procedimento Disciplinar, nos termos do Decreto nº 43.233,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de 2003.</w:t>
      </w:r>
    </w:p>
    <w:p w14:paraId="0A8FB1FC" w14:textId="77777777" w:rsidR="00A03264" w:rsidRDefault="00A03264" w:rsidP="00A03264">
      <w:pPr>
        <w:spacing w:after="0"/>
        <w:jc w:val="both"/>
        <w:rPr>
          <w:rFonts w:ascii="Arial" w:hAnsi="Arial" w:cs="Arial"/>
          <w:b/>
          <w:bCs/>
        </w:rPr>
      </w:pPr>
    </w:p>
    <w:p w14:paraId="21399245" w14:textId="39C30B27" w:rsidR="00A03264" w:rsidRPr="00C14947" w:rsidRDefault="00A03264" w:rsidP="00A03264">
      <w:pPr>
        <w:spacing w:after="0"/>
        <w:jc w:val="both"/>
        <w:rPr>
          <w:rFonts w:ascii="Arial" w:hAnsi="Arial" w:cs="Arial"/>
          <w:b/>
          <w:bCs/>
        </w:rPr>
      </w:pPr>
      <w:r w:rsidRPr="00C14947">
        <w:rPr>
          <w:rFonts w:ascii="Arial" w:hAnsi="Arial" w:cs="Arial"/>
          <w:b/>
          <w:bCs/>
        </w:rPr>
        <w:t>10. Direitos dos Titulares</w:t>
      </w:r>
    </w:p>
    <w:p w14:paraId="38AD307E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10.1 A requisição mencionada no artigo 18 da Lei federal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nº 13.709, de 2018, deverá ser encaminhada pelo titular de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 xml:space="preserve">dados pessoais ao endereço eletrônico </w:t>
      </w:r>
      <w:hyperlink r:id="rId4" w:history="1">
        <w:r w:rsidRPr="00E44B42">
          <w:rPr>
            <w:rStyle w:val="Hyperlink"/>
            <w:rFonts w:ascii="Arial" w:hAnsi="Arial" w:cs="Arial"/>
          </w:rPr>
          <w:t>protecaodedados@sme.prefeitura.sp.gov.br</w:t>
        </w:r>
      </w:hyperlink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, ou transmitida ao RPD pelo sistema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SEI, no caso de alguma unidade ter recebido a requisição por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outro meio.</w:t>
      </w:r>
    </w:p>
    <w:p w14:paraId="6A666205" w14:textId="77777777" w:rsidR="00A03264" w:rsidRDefault="00A03264" w:rsidP="00A03264">
      <w:pPr>
        <w:spacing w:after="0"/>
        <w:jc w:val="both"/>
        <w:rPr>
          <w:rFonts w:ascii="Arial" w:hAnsi="Arial" w:cs="Arial"/>
          <w:b/>
          <w:bCs/>
        </w:rPr>
      </w:pPr>
    </w:p>
    <w:p w14:paraId="672A19ED" w14:textId="45ABC9B8" w:rsidR="00A03264" w:rsidRPr="00C14947" w:rsidRDefault="00A03264" w:rsidP="00A03264">
      <w:pPr>
        <w:spacing w:after="0"/>
        <w:jc w:val="both"/>
        <w:rPr>
          <w:rFonts w:ascii="Arial" w:hAnsi="Arial" w:cs="Arial"/>
          <w:b/>
          <w:bCs/>
        </w:rPr>
      </w:pPr>
      <w:r w:rsidRPr="00C14947">
        <w:rPr>
          <w:rFonts w:ascii="Arial" w:hAnsi="Arial" w:cs="Arial"/>
          <w:b/>
          <w:bCs/>
        </w:rPr>
        <w:t>11. Disposições Finais</w:t>
      </w:r>
    </w:p>
    <w:p w14:paraId="5531963A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11.1. Fica estabelecido que entre as normas de proteção de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dados aplicáveis e a presente Política de Privacidade e Proteção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aos Dados Pessoais, prevalecerá sempre a de padrão mais elevado na proteção aos dados pessoais.</w:t>
      </w:r>
    </w:p>
    <w:p w14:paraId="6A5D15F2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11.2. As alterações, modificações e atualizações desta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Política de Privacidade e Proteção de Dados Pessoais devem ser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amplamente divulgadas interna e externamente.</w:t>
      </w:r>
    </w:p>
    <w:p w14:paraId="101FCDD1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11.3. A Secretaria estabelecerá Programa específico para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auxiliar na implantação desta Política.</w:t>
      </w:r>
    </w:p>
    <w:p w14:paraId="2F2789CB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11.4. Todos os contratos, convênios, termos de colaboração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ou instrumentos congêneres deverão estar adequados à LGPD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e a esta Política, promovendo-se aditamento aos instrumentos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vigentes no prazo máximo de 1 ano, conforme Anexo II.</w:t>
      </w:r>
    </w:p>
    <w:p w14:paraId="1ADDF36F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11.5. Casos omissos serão resolvidos pela SME.</w:t>
      </w:r>
    </w:p>
    <w:p w14:paraId="37468F21" w14:textId="77777777" w:rsidR="00A03264" w:rsidRDefault="00A03264" w:rsidP="00A03264">
      <w:pPr>
        <w:spacing w:after="0"/>
        <w:jc w:val="both"/>
        <w:rPr>
          <w:rFonts w:ascii="Arial" w:hAnsi="Arial" w:cs="Arial"/>
          <w:b/>
          <w:bCs/>
        </w:rPr>
      </w:pPr>
    </w:p>
    <w:p w14:paraId="4FD0B620" w14:textId="28EDB1A4" w:rsidR="00A03264" w:rsidRDefault="00A03264" w:rsidP="00A03264">
      <w:pPr>
        <w:spacing w:after="0"/>
        <w:jc w:val="both"/>
        <w:rPr>
          <w:rFonts w:ascii="Arial" w:hAnsi="Arial" w:cs="Arial"/>
          <w:b/>
          <w:bCs/>
        </w:rPr>
      </w:pPr>
      <w:r w:rsidRPr="00C14947">
        <w:rPr>
          <w:rFonts w:ascii="Arial" w:hAnsi="Arial" w:cs="Arial"/>
          <w:b/>
          <w:bCs/>
        </w:rPr>
        <w:t>ANEXO II DA INSTRUÇÃO NORMATIVA SME Nº 52, DE 21</w:t>
      </w:r>
      <w:r>
        <w:rPr>
          <w:rFonts w:ascii="Arial" w:hAnsi="Arial" w:cs="Arial"/>
          <w:b/>
          <w:bCs/>
        </w:rPr>
        <w:t xml:space="preserve"> </w:t>
      </w:r>
      <w:r w:rsidRPr="00C14947">
        <w:rPr>
          <w:rFonts w:ascii="Arial" w:hAnsi="Arial" w:cs="Arial"/>
          <w:b/>
          <w:bCs/>
        </w:rPr>
        <w:t>DE DEZEMBRO DE 2022</w:t>
      </w:r>
    </w:p>
    <w:p w14:paraId="41C4B373" w14:textId="77777777" w:rsidR="00A03264" w:rsidRPr="00C14947" w:rsidRDefault="00A03264" w:rsidP="00A03264">
      <w:pPr>
        <w:spacing w:after="0"/>
        <w:jc w:val="both"/>
        <w:rPr>
          <w:rFonts w:ascii="Arial" w:hAnsi="Arial" w:cs="Arial"/>
          <w:b/>
          <w:bCs/>
        </w:rPr>
      </w:pPr>
    </w:p>
    <w:p w14:paraId="14E7CA6F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Inserir as cláusulas abaixo nos Termos de Contrato:</w:t>
      </w:r>
    </w:p>
    <w:p w14:paraId="1B4DD1E1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- É vedado à CONTRATADA a utilização de todo e qualquer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dado pessoal repassado em decorrência da execução contratual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para finalidade distinta daquela do objeto da contratação,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 xml:space="preserve">sob pena de </w:t>
      </w:r>
      <w:r w:rsidRPr="00D86121">
        <w:rPr>
          <w:rFonts w:ascii="Arial" w:hAnsi="Arial" w:cs="Arial"/>
        </w:rPr>
        <w:lastRenderedPageBreak/>
        <w:t>responsabilização administrativa, civil e criminal,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devendo em caso de acesso não autorizado ou de outras intercorrências, a CONTRATADA comunicar a CONTRATANTE para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adoção das providências dispostas na Lei Geral de Proteção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de Dados.</w:t>
      </w:r>
    </w:p>
    <w:p w14:paraId="13795824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- A CONTRATADA se compromete a manter sigilo e confidencialidade de todas as informações, em especial os dados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pessoais repassados em decorrência da execução contratual,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sendo vedado o repasse das informações a outras empresas ou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pessoas, salvo aquelas decorrentes de obrigações legais ou para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viabilizar o cumprimento do instrumento contratual.</w:t>
      </w:r>
    </w:p>
    <w:p w14:paraId="313727C8" w14:textId="32251892" w:rsidR="00A03264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- A CONTRATADA declara que tem ciência da existência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da Lei Geral de Proteção de Dados, do Decreto Municipal nº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59.767/2020 e da Instrução Normativa SME (==), e se compromete a adequar todos os procedimentos internos ao disposto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na legislação com o intuito de proteger os dados pessoais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repassados pela CONTRATANTE ou colhidos para a execução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contratual.</w:t>
      </w:r>
    </w:p>
    <w:p w14:paraId="542C720E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</w:p>
    <w:p w14:paraId="2BFE012B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Inserir as cláusulas abaixo nos Termos de Convênio, de Colaboração, Acordos de Cooperação e instrumentos congêneres:</w:t>
      </w:r>
    </w:p>
    <w:p w14:paraId="4A7F9C79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- É vedado à ENTIDADE PARCEIRA a utilização de todo e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qualquer dado pessoal repassado em decorrência da execução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de finalidade distinta daquela do objeto da parceria, sob pena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de responsabilização administrativa, civil e criminal, devendo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em caso de acesso não autorizado ou de outras intercorrências,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a ENTIDADE PARCEIRA comunicar a ADMINISTRAÇÃO para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adoção das providências dispostas na Lei Geral de Proteção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de Dados.</w:t>
      </w:r>
    </w:p>
    <w:p w14:paraId="1CA29D3C" w14:textId="77777777" w:rsidR="00A03264" w:rsidRPr="00D86121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- A ENTIDADE PARCEIRA se compromete a manter sigilo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e confidencialidade de todas as informações, em especial os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dados pessoais repassados em decorrência da execução da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parceria, sendo vedado o repasse das informações a outras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empresas ou pessoas, salvo aquelas decorrentes de obrigações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legais ou para viabilizar o cumprimento do instrumento termo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celebrado entre as partes.</w:t>
      </w:r>
    </w:p>
    <w:p w14:paraId="2576C105" w14:textId="77777777" w:rsidR="00A03264" w:rsidRDefault="00A03264" w:rsidP="00A03264">
      <w:pPr>
        <w:spacing w:after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- A ENTIDADE PARCEIRA declara que tem ciência da existência da Lei Geral de Proteção de Dados, do Decreto Municipal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nº 59.767/2020 e da Instrução Normativa SME (==), e se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compromete a adequar todos os procedimentos internos ao disposto na legislação com o intuito de proteger os dados pessoais</w:t>
      </w:r>
      <w:r>
        <w:rPr>
          <w:rFonts w:ascii="Arial" w:hAnsi="Arial" w:cs="Arial"/>
        </w:rPr>
        <w:t xml:space="preserve"> </w:t>
      </w:r>
      <w:r w:rsidRPr="00D86121">
        <w:rPr>
          <w:rFonts w:ascii="Arial" w:hAnsi="Arial" w:cs="Arial"/>
        </w:rPr>
        <w:t>repassados ou colhidos para execução da parceria.</w:t>
      </w:r>
    </w:p>
    <w:p w14:paraId="24C32C6E" w14:textId="57D79576" w:rsidR="00E34477" w:rsidRPr="00A03264" w:rsidRDefault="00E34477" w:rsidP="00A03264">
      <w:pPr>
        <w:spacing w:after="0"/>
        <w:jc w:val="both"/>
        <w:rPr>
          <w:rFonts w:ascii="Arial" w:hAnsi="Arial" w:cs="Arial"/>
        </w:rPr>
      </w:pPr>
    </w:p>
    <w:sectPr w:rsidR="00E34477" w:rsidRPr="00A03264" w:rsidSect="00A0326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64"/>
    <w:rsid w:val="00A03264"/>
    <w:rsid w:val="00E3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598C"/>
  <w15:chartTrackingRefBased/>
  <w15:docId w15:val="{D30F78B8-E04B-4C79-877C-77F8AF11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2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03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ecaodedados@sme.prefeitura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4133</Words>
  <Characters>22322</Characters>
  <Application>Microsoft Office Word</Application>
  <DocSecurity>0</DocSecurity>
  <Lines>186</Lines>
  <Paragraphs>52</Paragraphs>
  <ScaleCrop>false</ScaleCrop>
  <Company/>
  <LinksUpToDate>false</LinksUpToDate>
  <CharactersWithSpaces>26403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2022-12-22T09:49:00Z</dcterms:created>
  <dcterms:modified xsi:type="dcterms:W3CDTF">2022-12-22T09:52:00Z</dcterms:modified>
</cp:coreProperties>
</file>